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C5" w:rsidRPr="00524824" w:rsidRDefault="00D850C5" w:rsidP="00A0259C">
      <w:pPr>
        <w:rPr>
          <w:rFonts w:ascii="Times New Roman" w:hAnsi="Times New Roman" w:cs="Times New Roman"/>
          <w:b/>
          <w:sz w:val="28"/>
          <w:szCs w:val="28"/>
        </w:rPr>
      </w:pPr>
      <w:r w:rsidRPr="00524824">
        <w:rPr>
          <w:rFonts w:ascii="Times New Roman" w:hAnsi="Times New Roman" w:cs="Times New Roman"/>
          <w:b/>
          <w:sz w:val="28"/>
          <w:szCs w:val="28"/>
        </w:rPr>
        <w:t xml:space="preserve">KATAKWI DISTRICT GRIEVANCE REGRESS MECHANISM </w:t>
      </w:r>
    </w:p>
    <w:p w:rsidR="003429C8" w:rsidRPr="002A6F23" w:rsidRDefault="00D850C5" w:rsidP="00D850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>Katakwi District Local Government offers decentralized services to its community with support from Central Government and donors across all the sectors.</w:t>
      </w:r>
      <w:r w:rsidRPr="002A6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the process of service delivery, </w:t>
      </w:r>
      <w:r w:rsidR="00FD7760" w:rsidRPr="002A6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</w:t>
      </w:r>
      <w:r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anticipated that grievances are likely to emanate. This calls for </w:t>
      </w:r>
      <w:r w:rsidR="00580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district</w:t>
      </w:r>
      <w:r w:rsidRPr="002A6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develop Procedures for receiving, recording, investigating and responding to grievances. </w:t>
      </w:r>
      <w:r w:rsidR="00451E44" w:rsidRPr="002A6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Therefore, using </w:t>
      </w:r>
      <w:r w:rsidR="00921DC8" w:rsidRPr="002A6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921DC8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>already</w:t>
      </w:r>
      <w:r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existing structures</w:t>
      </w:r>
      <w:r w:rsidR="00451E44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district has </w:t>
      </w:r>
      <w:r w:rsidR="00921DC8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>formed the</w:t>
      </w:r>
      <w:r w:rsidR="00451E44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 </w:t>
      </w:r>
      <w:r w:rsidR="00580B17">
        <w:rPr>
          <w:rFonts w:ascii="Times New Roman" w:hAnsi="Times New Roman" w:cs="Times New Roman"/>
          <w:color w:val="000000" w:themeColor="text1"/>
          <w:sz w:val="24"/>
          <w:szCs w:val="24"/>
        </w:rPr>
        <w:t>Grievance R</w:t>
      </w:r>
      <w:r w:rsidR="00921DC8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edress </w:t>
      </w:r>
      <w:r w:rsidR="00580B1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A6F23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ommittee </w:t>
      </w:r>
      <w:r w:rsidR="002A6F23" w:rsidRPr="002A6F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 enable community members or other stakeholders to register concerns, either real or perceived, with the aim of resolving challenges before they escalate.  This helps demonstrate a genuine concer</w:t>
      </w:r>
      <w:r w:rsidR="002A6F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n and support which </w:t>
      </w:r>
      <w:r w:rsidR="002A6F23" w:rsidRPr="002A6F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promotes and reinforces a re</w:t>
      </w:r>
      <w:r w:rsidR="002A6F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spectful relationship based on</w:t>
      </w:r>
      <w:r w:rsidR="002A6F23" w:rsidRPr="002A6F2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communication and trust.</w:t>
      </w:r>
      <w:r w:rsidR="002A6F23" w:rsidRPr="002A6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1DC8" w:rsidRPr="00921DC8" w:rsidRDefault="00416329" w:rsidP="00FD77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PURPOSE OF </w:t>
      </w:r>
      <w:r w:rsidR="0043555F" w:rsidRPr="0092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GRIEVANCE REDRESS MECHANISM </w:t>
      </w:r>
    </w:p>
    <w:p w:rsidR="00921DC8" w:rsidRPr="00921DC8" w:rsidRDefault="000F6FA5" w:rsidP="00524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5248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affected persons</w:t>
      </w:r>
      <w:r w:rsidR="00921DC8"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a</w:t>
      </w:r>
      <w:r w:rsidR="005248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venues for reporting </w:t>
      </w:r>
      <w:r w:rsidR="00921DC8"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dispute</w:t>
      </w:r>
      <w:r w:rsidR="005248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921DC8"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may arise during implementation of government funded projects using the sector development grant or other grant(s)</w:t>
      </w:r>
    </w:p>
    <w:p w:rsidR="00921DC8" w:rsidRPr="00921DC8" w:rsidRDefault="00521D36" w:rsidP="00FD7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921DC8"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that appropriate and mutually acceptable corrective actions are identified and implemented to address </w:t>
      </w:r>
      <w:r w:rsidR="005248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0F1C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DC8"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complaints;</w:t>
      </w:r>
    </w:p>
    <w:p w:rsidR="00921DC8" w:rsidRPr="00921DC8" w:rsidRDefault="00921DC8" w:rsidP="00FD7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Verify that complainants are satisfied with outcomes for corrective actions;</w:t>
      </w:r>
    </w:p>
    <w:p w:rsidR="00921DC8" w:rsidRPr="00921DC8" w:rsidRDefault="00521D36" w:rsidP="00FD77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avoid</w:t>
      </w:r>
      <w:r w:rsidR="00921DC8" w:rsidRPr="00921D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need to resort to judicial (legal court) proceedings unless it is warranted.</w:t>
      </w:r>
    </w:p>
    <w:p w:rsidR="000F1C0A" w:rsidRDefault="0043555F" w:rsidP="000F1C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1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PRINCIPLES OF GRIEVANCE REDRESS MECHANISM</w:t>
      </w:r>
    </w:p>
    <w:p w:rsidR="000F1C0A" w:rsidRPr="000F1C0A" w:rsidRDefault="000F1C0A" w:rsidP="00396F26">
      <w:pPr>
        <w:jc w:val="both"/>
        <w:rPr>
          <w:rFonts w:ascii="Times New Roman" w:hAnsi="Times New Roman" w:cs="Times New Roman"/>
          <w:sz w:val="24"/>
          <w:szCs w:val="24"/>
        </w:rPr>
      </w:pPr>
      <w:r w:rsidRPr="000F1C0A">
        <w:rPr>
          <w:rFonts w:ascii="Times New Roman" w:hAnsi="Times New Roman" w:cs="Times New Roman"/>
          <w:b/>
          <w:sz w:val="24"/>
          <w:szCs w:val="24"/>
        </w:rPr>
        <w:t>Accessibility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offers accessibility to everybody that would like to submit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C0A">
        <w:rPr>
          <w:rFonts w:ascii="Times New Roman" w:hAnsi="Times New Roman" w:cs="Times New Roman"/>
          <w:sz w:val="24"/>
          <w:szCs w:val="24"/>
        </w:rPr>
        <w:t>complaint and help those who face barriers e.g. language, lite</w:t>
      </w:r>
      <w:r>
        <w:rPr>
          <w:rFonts w:ascii="Times New Roman" w:hAnsi="Times New Roman" w:cs="Times New Roman"/>
          <w:sz w:val="24"/>
          <w:szCs w:val="24"/>
        </w:rPr>
        <w:t xml:space="preserve">racy, awareness, </w:t>
      </w:r>
      <w:r w:rsidRPr="000F1C0A">
        <w:rPr>
          <w:rFonts w:ascii="Times New Roman" w:hAnsi="Times New Roman" w:cs="Times New Roman"/>
          <w:sz w:val="24"/>
          <w:szCs w:val="24"/>
        </w:rPr>
        <w:t>cost, or fear of reprisal. The available platfo</w:t>
      </w:r>
      <w:r>
        <w:rPr>
          <w:rFonts w:ascii="Times New Roman" w:hAnsi="Times New Roman" w:cs="Times New Roman"/>
          <w:sz w:val="24"/>
          <w:szCs w:val="24"/>
        </w:rPr>
        <w:t xml:space="preserve">rms that have been put in place </w:t>
      </w:r>
      <w:r w:rsidRPr="000F1C0A">
        <w:rPr>
          <w:rFonts w:ascii="Times New Roman" w:hAnsi="Times New Roman" w:cs="Times New Roman"/>
          <w:sz w:val="24"/>
          <w:szCs w:val="24"/>
        </w:rPr>
        <w:t>include; suggestion boxes, Grievance Committ</w:t>
      </w:r>
      <w:r>
        <w:rPr>
          <w:rFonts w:ascii="Times New Roman" w:hAnsi="Times New Roman" w:cs="Times New Roman"/>
          <w:sz w:val="24"/>
          <w:szCs w:val="24"/>
        </w:rPr>
        <w:t xml:space="preserve">ees, Toll free line using local </w:t>
      </w:r>
      <w:r w:rsidRPr="000F1C0A">
        <w:rPr>
          <w:rFonts w:ascii="Times New Roman" w:hAnsi="Times New Roman" w:cs="Times New Roman"/>
          <w:sz w:val="24"/>
          <w:szCs w:val="24"/>
        </w:rPr>
        <w:t>language among others.</w:t>
      </w:r>
    </w:p>
    <w:p w:rsidR="000F1C0A" w:rsidRPr="000F1C0A" w:rsidRDefault="000F1C0A" w:rsidP="00396F26">
      <w:pPr>
        <w:jc w:val="both"/>
        <w:rPr>
          <w:rFonts w:ascii="Times New Roman" w:hAnsi="Times New Roman" w:cs="Times New Roman"/>
          <w:sz w:val="24"/>
          <w:szCs w:val="24"/>
        </w:rPr>
      </w:pPr>
      <w:r w:rsidRPr="000F1C0A">
        <w:rPr>
          <w:rFonts w:ascii="Times New Roman" w:hAnsi="Times New Roman" w:cs="Times New Roman"/>
          <w:b/>
          <w:sz w:val="24"/>
          <w:szCs w:val="24"/>
        </w:rPr>
        <w:t xml:space="preserve"> Predictability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offers a clear procedure with timeframes </w:t>
      </w:r>
      <w:r w:rsidR="00396F26">
        <w:rPr>
          <w:rFonts w:ascii="Times New Roman" w:hAnsi="Times New Roman" w:cs="Times New Roman"/>
          <w:sz w:val="24"/>
          <w:szCs w:val="24"/>
        </w:rPr>
        <w:t xml:space="preserve">for each stage and </w:t>
      </w:r>
      <w:r w:rsidRPr="000F1C0A">
        <w:rPr>
          <w:rFonts w:ascii="Times New Roman" w:hAnsi="Times New Roman" w:cs="Times New Roman"/>
          <w:sz w:val="24"/>
          <w:szCs w:val="24"/>
        </w:rPr>
        <w:t xml:space="preserve">clarity on the types it can and cannot deliver. </w:t>
      </w:r>
      <w:r w:rsidR="00396F26">
        <w:rPr>
          <w:rFonts w:ascii="Times New Roman" w:hAnsi="Times New Roman" w:cs="Times New Roman"/>
          <w:sz w:val="24"/>
          <w:szCs w:val="24"/>
        </w:rPr>
        <w:t xml:space="preserve">Appropriate timelines have been </w:t>
      </w:r>
      <w:r w:rsidRPr="000F1C0A">
        <w:rPr>
          <w:rFonts w:ascii="Times New Roman" w:hAnsi="Times New Roman" w:cs="Times New Roman"/>
          <w:sz w:val="24"/>
          <w:szCs w:val="24"/>
        </w:rPr>
        <w:t>indicated in this guidelines.</w:t>
      </w:r>
    </w:p>
    <w:p w:rsidR="000F1C0A" w:rsidRPr="000F1C0A" w:rsidRDefault="000F1C0A" w:rsidP="00396F26">
      <w:pPr>
        <w:jc w:val="both"/>
        <w:rPr>
          <w:rFonts w:ascii="Times New Roman" w:hAnsi="Times New Roman" w:cs="Times New Roman"/>
          <w:sz w:val="24"/>
          <w:szCs w:val="24"/>
        </w:rPr>
      </w:pPr>
      <w:r w:rsidRPr="00396F26">
        <w:rPr>
          <w:rFonts w:ascii="Times New Roman" w:hAnsi="Times New Roman" w:cs="Times New Roman"/>
          <w:b/>
          <w:sz w:val="24"/>
          <w:szCs w:val="24"/>
        </w:rPr>
        <w:t xml:space="preserve"> Fairness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all decisions shall be perceived as fair an</w:t>
      </w:r>
      <w:r w:rsidR="00396F26">
        <w:rPr>
          <w:rFonts w:ascii="Times New Roman" w:hAnsi="Times New Roman" w:cs="Times New Roman"/>
          <w:sz w:val="24"/>
          <w:szCs w:val="24"/>
        </w:rPr>
        <w:t xml:space="preserve">d objective especially in terms </w:t>
      </w:r>
      <w:r w:rsidRPr="000F1C0A">
        <w:rPr>
          <w:rFonts w:ascii="Times New Roman" w:hAnsi="Times New Roman" w:cs="Times New Roman"/>
          <w:sz w:val="24"/>
          <w:szCs w:val="24"/>
        </w:rPr>
        <w:t xml:space="preserve">of access to information and opportunities for </w:t>
      </w:r>
      <w:r w:rsidR="00396F26">
        <w:rPr>
          <w:rFonts w:ascii="Times New Roman" w:hAnsi="Times New Roman" w:cs="Times New Roman"/>
          <w:sz w:val="24"/>
          <w:szCs w:val="24"/>
        </w:rPr>
        <w:t xml:space="preserve">meaningful participation in the </w:t>
      </w:r>
      <w:r w:rsidRPr="000F1C0A">
        <w:rPr>
          <w:rFonts w:ascii="Times New Roman" w:hAnsi="Times New Roman" w:cs="Times New Roman"/>
          <w:sz w:val="24"/>
          <w:szCs w:val="24"/>
        </w:rPr>
        <w:t>final decision.</w:t>
      </w:r>
    </w:p>
    <w:p w:rsidR="000F1C0A" w:rsidRPr="000F1C0A" w:rsidRDefault="000F1C0A" w:rsidP="00396F26">
      <w:pPr>
        <w:jc w:val="both"/>
        <w:rPr>
          <w:rFonts w:ascii="Times New Roman" w:hAnsi="Times New Roman" w:cs="Times New Roman"/>
          <w:sz w:val="24"/>
          <w:szCs w:val="24"/>
        </w:rPr>
      </w:pPr>
      <w:r w:rsidRPr="00396F26">
        <w:rPr>
          <w:rFonts w:ascii="Times New Roman" w:hAnsi="Times New Roman" w:cs="Times New Roman"/>
          <w:b/>
          <w:sz w:val="24"/>
          <w:szCs w:val="24"/>
        </w:rPr>
        <w:t>Rights compatibility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it is with applicable nation</w:t>
      </w:r>
      <w:r w:rsidR="00396F26">
        <w:rPr>
          <w:rFonts w:ascii="Times New Roman" w:hAnsi="Times New Roman" w:cs="Times New Roman"/>
          <w:sz w:val="24"/>
          <w:szCs w:val="24"/>
        </w:rPr>
        <w:t xml:space="preserve">al and international standards; </w:t>
      </w:r>
      <w:r w:rsidRPr="000F1C0A">
        <w:rPr>
          <w:rFonts w:ascii="Times New Roman" w:hAnsi="Times New Roman" w:cs="Times New Roman"/>
          <w:sz w:val="24"/>
          <w:szCs w:val="24"/>
        </w:rPr>
        <w:t>should not restrict access to other redress mechanisms.</w:t>
      </w:r>
    </w:p>
    <w:p w:rsidR="000F1C0A" w:rsidRPr="000F1C0A" w:rsidRDefault="000F1C0A" w:rsidP="00396F26">
      <w:pPr>
        <w:jc w:val="both"/>
        <w:rPr>
          <w:rFonts w:ascii="Times New Roman" w:hAnsi="Times New Roman" w:cs="Times New Roman"/>
          <w:sz w:val="24"/>
          <w:szCs w:val="24"/>
        </w:rPr>
      </w:pPr>
      <w:r w:rsidRPr="000F1C0A">
        <w:rPr>
          <w:rFonts w:ascii="Times New Roman" w:hAnsi="Times New Roman" w:cs="Times New Roman"/>
          <w:sz w:val="24"/>
          <w:szCs w:val="24"/>
        </w:rPr>
        <w:t xml:space="preserve"> </w:t>
      </w:r>
      <w:r w:rsidRPr="00396F26">
        <w:rPr>
          <w:rFonts w:ascii="Times New Roman" w:hAnsi="Times New Roman" w:cs="Times New Roman"/>
          <w:b/>
          <w:sz w:val="24"/>
          <w:szCs w:val="24"/>
        </w:rPr>
        <w:t>Transparency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procedures and outcomes or decisions sh</w:t>
      </w:r>
      <w:r w:rsidR="00396F26">
        <w:rPr>
          <w:rFonts w:ascii="Times New Roman" w:hAnsi="Times New Roman" w:cs="Times New Roman"/>
          <w:sz w:val="24"/>
          <w:szCs w:val="24"/>
        </w:rPr>
        <w:t xml:space="preserve">all be made public in </w:t>
      </w:r>
      <w:r w:rsidRPr="000F1C0A">
        <w:rPr>
          <w:rFonts w:ascii="Times New Roman" w:hAnsi="Times New Roman" w:cs="Times New Roman"/>
          <w:sz w:val="24"/>
          <w:szCs w:val="24"/>
        </w:rPr>
        <w:t>transparent manner</w:t>
      </w:r>
    </w:p>
    <w:p w:rsidR="000F1C0A" w:rsidRPr="000F1C0A" w:rsidRDefault="000F1C0A" w:rsidP="00396F26">
      <w:pPr>
        <w:jc w:val="both"/>
        <w:rPr>
          <w:rFonts w:ascii="Times New Roman" w:hAnsi="Times New Roman" w:cs="Times New Roman"/>
          <w:sz w:val="24"/>
          <w:szCs w:val="24"/>
        </w:rPr>
      </w:pPr>
      <w:r w:rsidRPr="00396F26">
        <w:rPr>
          <w:rFonts w:ascii="Times New Roman" w:hAnsi="Times New Roman" w:cs="Times New Roman"/>
          <w:b/>
          <w:sz w:val="24"/>
          <w:szCs w:val="24"/>
        </w:rPr>
        <w:t>Capability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shall have required technical, human </w:t>
      </w:r>
      <w:r w:rsidR="00396F26">
        <w:rPr>
          <w:rFonts w:ascii="Times New Roman" w:hAnsi="Times New Roman" w:cs="Times New Roman"/>
          <w:sz w:val="24"/>
          <w:szCs w:val="24"/>
        </w:rPr>
        <w:t xml:space="preserve">and financial resources to deal </w:t>
      </w:r>
      <w:r w:rsidRPr="000F1C0A">
        <w:rPr>
          <w:rFonts w:ascii="Times New Roman" w:hAnsi="Times New Roman" w:cs="Times New Roman"/>
          <w:sz w:val="24"/>
          <w:szCs w:val="24"/>
        </w:rPr>
        <w:t>with issues at stake.</w:t>
      </w:r>
    </w:p>
    <w:p w:rsidR="0043555F" w:rsidRDefault="000F1C0A" w:rsidP="00521D36">
      <w:pPr>
        <w:jc w:val="both"/>
        <w:rPr>
          <w:rFonts w:ascii="Times New Roman" w:hAnsi="Times New Roman" w:cs="Times New Roman"/>
          <w:sz w:val="24"/>
          <w:szCs w:val="24"/>
        </w:rPr>
      </w:pPr>
      <w:r w:rsidRPr="00396F26">
        <w:rPr>
          <w:rFonts w:ascii="Times New Roman" w:hAnsi="Times New Roman" w:cs="Times New Roman"/>
          <w:b/>
          <w:sz w:val="24"/>
          <w:szCs w:val="24"/>
        </w:rPr>
        <w:t>Feedback</w:t>
      </w:r>
      <w:r w:rsidRPr="000F1C0A">
        <w:rPr>
          <w:rFonts w:ascii="Times New Roman" w:hAnsi="Times New Roman" w:cs="Times New Roman"/>
          <w:sz w:val="24"/>
          <w:szCs w:val="24"/>
        </w:rPr>
        <w:t xml:space="preserve"> – should serve to channel citizen feedb</w:t>
      </w:r>
      <w:r w:rsidR="00396F26">
        <w:rPr>
          <w:rFonts w:ascii="Times New Roman" w:hAnsi="Times New Roman" w:cs="Times New Roman"/>
          <w:sz w:val="24"/>
          <w:szCs w:val="24"/>
        </w:rPr>
        <w:t xml:space="preserve">ack to improve project outcomes </w:t>
      </w:r>
      <w:r w:rsidRPr="000F1C0A">
        <w:rPr>
          <w:rFonts w:ascii="Times New Roman" w:hAnsi="Times New Roman" w:cs="Times New Roman"/>
          <w:sz w:val="24"/>
          <w:szCs w:val="24"/>
        </w:rPr>
        <w:t>for the people</w:t>
      </w:r>
    </w:p>
    <w:p w:rsidR="00521D36" w:rsidRDefault="00521D36" w:rsidP="00521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3C9" w:rsidRDefault="00E27E80" w:rsidP="00E27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26">
        <w:rPr>
          <w:rFonts w:ascii="Times New Roman" w:hAnsi="Times New Roman" w:cs="Times New Roman"/>
          <w:b/>
          <w:sz w:val="28"/>
          <w:szCs w:val="28"/>
        </w:rPr>
        <w:lastRenderedPageBreak/>
        <w:t>THE LIKELY GRIEVANCES ARISING FROM DIFFERENT DEPARTMENTS OF THE DISTRICT</w:t>
      </w:r>
    </w:p>
    <w:p w:rsidR="002133C9" w:rsidRPr="002133C9" w:rsidRDefault="002133C9" w:rsidP="002133C9">
      <w:pPr>
        <w:rPr>
          <w:rFonts w:ascii="Times New Roman" w:hAnsi="Times New Roman" w:cs="Times New Roman"/>
          <w:b/>
          <w:sz w:val="24"/>
          <w:szCs w:val="24"/>
        </w:rPr>
      </w:pPr>
      <w:r w:rsidRPr="002133C9">
        <w:rPr>
          <w:rFonts w:ascii="Times New Roman" w:hAnsi="Times New Roman" w:cs="Times New Roman"/>
          <w:b/>
          <w:sz w:val="24"/>
          <w:szCs w:val="24"/>
        </w:rPr>
        <w:t>Administration Department</w:t>
      </w:r>
    </w:p>
    <w:p w:rsidR="002133C9" w:rsidRPr="002133C9" w:rsidRDefault="002133C9" w:rsidP="002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Human resource related grievances regarding</w:t>
      </w:r>
      <w:r w:rsidR="00E64F63">
        <w:rPr>
          <w:rFonts w:ascii="Times New Roman" w:hAnsi="Times New Roman" w:cs="Times New Roman"/>
          <w:sz w:val="24"/>
          <w:szCs w:val="24"/>
        </w:rPr>
        <w:t xml:space="preserve"> </w:t>
      </w:r>
      <w:r w:rsidR="00165701">
        <w:rPr>
          <w:rFonts w:ascii="Times New Roman" w:hAnsi="Times New Roman" w:cs="Times New Roman"/>
          <w:sz w:val="24"/>
          <w:szCs w:val="24"/>
        </w:rPr>
        <w:t>to delayed</w:t>
      </w:r>
      <w:r w:rsidR="00E64F63">
        <w:rPr>
          <w:rFonts w:ascii="Times New Roman" w:hAnsi="Times New Roman" w:cs="Times New Roman"/>
          <w:sz w:val="24"/>
          <w:szCs w:val="24"/>
        </w:rPr>
        <w:t xml:space="preserve"> </w:t>
      </w:r>
      <w:r w:rsidRPr="002133C9">
        <w:rPr>
          <w:rFonts w:ascii="Times New Roman" w:hAnsi="Times New Roman" w:cs="Times New Roman"/>
          <w:sz w:val="24"/>
          <w:szCs w:val="24"/>
        </w:rPr>
        <w:t>access to the pay roll</w:t>
      </w:r>
      <w:r w:rsidR="00165701">
        <w:rPr>
          <w:rFonts w:ascii="Times New Roman" w:hAnsi="Times New Roman" w:cs="Times New Roman"/>
          <w:sz w:val="24"/>
          <w:szCs w:val="24"/>
        </w:rPr>
        <w:t xml:space="preserve"> leading to delayed</w:t>
      </w:r>
      <w:r w:rsidR="00E64F63">
        <w:rPr>
          <w:rFonts w:ascii="Times New Roman" w:hAnsi="Times New Roman" w:cs="Times New Roman"/>
          <w:sz w:val="24"/>
          <w:szCs w:val="24"/>
        </w:rPr>
        <w:t xml:space="preserve"> payment</w:t>
      </w:r>
      <w:r w:rsidRPr="00213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701">
        <w:rPr>
          <w:rFonts w:ascii="Times New Roman" w:hAnsi="Times New Roman" w:cs="Times New Roman"/>
          <w:sz w:val="24"/>
          <w:szCs w:val="24"/>
        </w:rPr>
        <w:t xml:space="preserve">cases of </w:t>
      </w:r>
      <w:r w:rsidRPr="002133C9">
        <w:rPr>
          <w:rFonts w:ascii="Times New Roman" w:hAnsi="Times New Roman" w:cs="Times New Roman"/>
          <w:sz w:val="24"/>
          <w:szCs w:val="24"/>
        </w:rPr>
        <w:t>un</w:t>
      </w:r>
      <w:r w:rsidR="00E64F63">
        <w:rPr>
          <w:rFonts w:ascii="Times New Roman" w:hAnsi="Times New Roman" w:cs="Times New Roman"/>
          <w:sz w:val="24"/>
          <w:szCs w:val="24"/>
        </w:rPr>
        <w:t xml:space="preserve">derpayment, over deductions, delays in </w:t>
      </w:r>
      <w:r w:rsidR="00165701">
        <w:rPr>
          <w:rFonts w:ascii="Times New Roman" w:hAnsi="Times New Roman" w:cs="Times New Roman"/>
          <w:sz w:val="24"/>
          <w:szCs w:val="24"/>
        </w:rPr>
        <w:t xml:space="preserve">the </w:t>
      </w:r>
      <w:r w:rsidR="00165701" w:rsidRPr="002133C9">
        <w:rPr>
          <w:rFonts w:ascii="Times New Roman" w:hAnsi="Times New Roman" w:cs="Times New Roman"/>
          <w:sz w:val="24"/>
          <w:szCs w:val="24"/>
        </w:rPr>
        <w:t>releases</w:t>
      </w:r>
      <w:r w:rsidR="00165701">
        <w:rPr>
          <w:rFonts w:ascii="Times New Roman" w:hAnsi="Times New Roman" w:cs="Times New Roman"/>
          <w:sz w:val="24"/>
          <w:szCs w:val="24"/>
        </w:rPr>
        <w:t xml:space="preserve"> and payment </w:t>
      </w:r>
      <w:r>
        <w:rPr>
          <w:rFonts w:ascii="Times New Roman" w:hAnsi="Times New Roman" w:cs="Times New Roman"/>
          <w:sz w:val="24"/>
          <w:szCs w:val="24"/>
        </w:rPr>
        <w:t xml:space="preserve">of gratuity </w:t>
      </w:r>
      <w:r w:rsidR="000D5A8C">
        <w:rPr>
          <w:rFonts w:ascii="Times New Roman" w:hAnsi="Times New Roman" w:cs="Times New Roman"/>
          <w:sz w:val="24"/>
          <w:szCs w:val="24"/>
        </w:rPr>
        <w:t>and pension</w:t>
      </w:r>
      <w:r w:rsidR="00165701">
        <w:rPr>
          <w:rFonts w:ascii="Times New Roman" w:hAnsi="Times New Roman" w:cs="Times New Roman"/>
          <w:sz w:val="24"/>
          <w:szCs w:val="24"/>
        </w:rPr>
        <w:t xml:space="preserve">, </w:t>
      </w:r>
      <w:r w:rsidR="000D5A8C">
        <w:rPr>
          <w:rFonts w:ascii="Times New Roman" w:hAnsi="Times New Roman" w:cs="Times New Roman"/>
          <w:sz w:val="24"/>
          <w:szCs w:val="24"/>
        </w:rPr>
        <w:t xml:space="preserve">issues of </w:t>
      </w:r>
      <w:r w:rsidR="004641BD">
        <w:rPr>
          <w:rFonts w:ascii="Times New Roman" w:hAnsi="Times New Roman" w:cs="Times New Roman"/>
          <w:sz w:val="24"/>
          <w:szCs w:val="24"/>
        </w:rPr>
        <w:t>salary increment</w:t>
      </w:r>
      <w:r w:rsidR="000D5A8C">
        <w:rPr>
          <w:rFonts w:ascii="Times New Roman" w:hAnsi="Times New Roman" w:cs="Times New Roman"/>
          <w:sz w:val="24"/>
          <w:szCs w:val="24"/>
        </w:rPr>
        <w:t>, matters of promotions, confirmations, occupational health and safety at workplace</w:t>
      </w:r>
      <w:r w:rsidR="00622B79">
        <w:rPr>
          <w:rFonts w:ascii="Times New Roman" w:hAnsi="Times New Roman" w:cs="Times New Roman"/>
          <w:sz w:val="24"/>
          <w:szCs w:val="24"/>
        </w:rPr>
        <w:t xml:space="preserve"> among others.</w:t>
      </w:r>
    </w:p>
    <w:p w:rsidR="002133C9" w:rsidRPr="002133C9" w:rsidRDefault="002133C9" w:rsidP="002133C9">
      <w:pPr>
        <w:rPr>
          <w:rFonts w:ascii="Times New Roman" w:hAnsi="Times New Roman" w:cs="Times New Roman"/>
          <w:b/>
          <w:sz w:val="24"/>
          <w:szCs w:val="24"/>
        </w:rPr>
      </w:pPr>
      <w:r w:rsidRPr="002133C9">
        <w:rPr>
          <w:rFonts w:ascii="Times New Roman" w:hAnsi="Times New Roman" w:cs="Times New Roman"/>
          <w:b/>
          <w:sz w:val="24"/>
          <w:szCs w:val="24"/>
        </w:rPr>
        <w:t>Procurement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Allegations of unfairness</w:t>
      </w:r>
      <w:r w:rsidR="00165701">
        <w:rPr>
          <w:rFonts w:ascii="Times New Roman" w:hAnsi="Times New Roman" w:cs="Times New Roman"/>
          <w:sz w:val="24"/>
          <w:szCs w:val="24"/>
        </w:rPr>
        <w:t xml:space="preserve"> in the award of contracts,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133C9"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 New Roman" w:hAnsi="Times New Roman" w:cs="Times New Roman"/>
          <w:sz w:val="24"/>
          <w:szCs w:val="24"/>
        </w:rPr>
        <w:t>yed implementation of contracts, l</w:t>
      </w:r>
      <w:r w:rsidRPr="002133C9">
        <w:rPr>
          <w:rFonts w:ascii="Times New Roman" w:hAnsi="Times New Roman" w:cs="Times New Roman"/>
          <w:sz w:val="24"/>
          <w:szCs w:val="24"/>
        </w:rPr>
        <w:t>ack of capacity b</w:t>
      </w:r>
      <w:r>
        <w:rPr>
          <w:rFonts w:ascii="Times New Roman" w:hAnsi="Times New Roman" w:cs="Times New Roman"/>
          <w:sz w:val="24"/>
          <w:szCs w:val="24"/>
        </w:rPr>
        <w:t>y some of the service providers, s</w:t>
      </w:r>
      <w:r w:rsidRPr="002133C9">
        <w:rPr>
          <w:rFonts w:ascii="Times New Roman" w:hAnsi="Times New Roman" w:cs="Times New Roman"/>
          <w:sz w:val="24"/>
          <w:szCs w:val="24"/>
        </w:rPr>
        <w:t>hoddy work by some of the service providers</w:t>
      </w:r>
    </w:p>
    <w:p w:rsidR="002133C9" w:rsidRPr="002133C9" w:rsidRDefault="002133C9" w:rsidP="002133C9">
      <w:pPr>
        <w:rPr>
          <w:rFonts w:ascii="Times New Roman" w:hAnsi="Times New Roman" w:cs="Times New Roman"/>
          <w:b/>
          <w:sz w:val="24"/>
          <w:szCs w:val="24"/>
        </w:rPr>
      </w:pPr>
      <w:r w:rsidRPr="002133C9">
        <w:rPr>
          <w:rFonts w:ascii="Times New Roman" w:hAnsi="Times New Roman" w:cs="Times New Roman"/>
          <w:b/>
          <w:sz w:val="24"/>
          <w:szCs w:val="24"/>
        </w:rPr>
        <w:t>District Service Commission</w:t>
      </w:r>
    </w:p>
    <w:p w:rsid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Delayed actions on submissions, </w:t>
      </w:r>
      <w:r w:rsidRPr="002133C9">
        <w:rPr>
          <w:rFonts w:ascii="Times New Roman" w:hAnsi="Times New Roman" w:cs="Times New Roman"/>
          <w:sz w:val="24"/>
          <w:szCs w:val="24"/>
        </w:rPr>
        <w:t>Unfairness in the recruitment, retention and exit of officers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District Land board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Delayed action on some of the applications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Irregular allocations of land etc.</w:t>
      </w:r>
    </w:p>
    <w:p w:rsidR="002133C9" w:rsidRPr="002133C9" w:rsidRDefault="002133C9" w:rsidP="002133C9">
      <w:pPr>
        <w:rPr>
          <w:rFonts w:ascii="Times New Roman" w:hAnsi="Times New Roman" w:cs="Times New Roman"/>
          <w:b/>
          <w:sz w:val="24"/>
          <w:szCs w:val="24"/>
        </w:rPr>
      </w:pPr>
      <w:r w:rsidRPr="002133C9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Absenteeism of teachers, </w:t>
      </w:r>
      <w:r w:rsidR="004A02D2" w:rsidRPr="002133C9">
        <w:rPr>
          <w:rFonts w:ascii="Times New Roman" w:hAnsi="Times New Roman" w:cs="Times New Roman"/>
          <w:sz w:val="24"/>
          <w:szCs w:val="24"/>
        </w:rPr>
        <w:t>over</w:t>
      </w:r>
      <w:r w:rsidRPr="00213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extortion of funds from parents, </w:t>
      </w:r>
      <w:r w:rsidRPr="002133C9">
        <w:rPr>
          <w:rFonts w:ascii="Times New Roman" w:hAnsi="Times New Roman" w:cs="Times New Roman"/>
          <w:sz w:val="24"/>
          <w:szCs w:val="24"/>
        </w:rPr>
        <w:t>Misconduct by some teachers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3C9">
        <w:rPr>
          <w:rFonts w:ascii="Times New Roman" w:hAnsi="Times New Roman" w:cs="Times New Roman"/>
          <w:sz w:val="24"/>
          <w:szCs w:val="24"/>
        </w:rPr>
        <w:t>Drunk</w:t>
      </w:r>
      <w:r>
        <w:rPr>
          <w:rFonts w:ascii="Times New Roman" w:hAnsi="Times New Roman" w:cs="Times New Roman"/>
          <w:sz w:val="24"/>
          <w:szCs w:val="24"/>
        </w:rPr>
        <w:t xml:space="preserve">ardness by some of the teachers, </w:t>
      </w:r>
      <w:r w:rsidRPr="002133C9">
        <w:rPr>
          <w:rFonts w:ascii="Times New Roman" w:hAnsi="Times New Roman" w:cs="Times New Roman"/>
          <w:sz w:val="24"/>
          <w:szCs w:val="24"/>
        </w:rPr>
        <w:t>Foundation bodies over governance structure in the schools etc.</w:t>
      </w:r>
    </w:p>
    <w:p w:rsidR="002133C9" w:rsidRPr="002133C9" w:rsidRDefault="002133C9" w:rsidP="002133C9">
      <w:pPr>
        <w:rPr>
          <w:rFonts w:ascii="Times New Roman" w:hAnsi="Times New Roman" w:cs="Times New Roman"/>
          <w:b/>
          <w:sz w:val="24"/>
          <w:szCs w:val="24"/>
        </w:rPr>
      </w:pPr>
      <w:r w:rsidRPr="002133C9">
        <w:rPr>
          <w:rFonts w:ascii="Times New Roman" w:hAnsi="Times New Roman" w:cs="Times New Roman"/>
          <w:b/>
          <w:sz w:val="24"/>
          <w:szCs w:val="24"/>
        </w:rPr>
        <w:t xml:space="preserve"> Health</w:t>
      </w:r>
    </w:p>
    <w:p w:rsid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stock outs, Absenteeism of health workers, Drug theft, </w:t>
      </w:r>
      <w:r w:rsidRPr="002133C9">
        <w:rPr>
          <w:rFonts w:ascii="Times New Roman" w:hAnsi="Times New Roman" w:cs="Times New Roman"/>
          <w:sz w:val="24"/>
          <w:szCs w:val="24"/>
        </w:rPr>
        <w:t>Underpayment (Lunch allowances) etc.</w:t>
      </w:r>
    </w:p>
    <w:p w:rsidR="002133C9" w:rsidRPr="002133C9" w:rsidRDefault="002133C9" w:rsidP="002133C9">
      <w:pPr>
        <w:rPr>
          <w:rFonts w:ascii="Times New Roman" w:hAnsi="Times New Roman" w:cs="Times New Roman"/>
          <w:b/>
          <w:sz w:val="24"/>
          <w:szCs w:val="24"/>
        </w:rPr>
      </w:pPr>
      <w:r w:rsidRPr="002133C9">
        <w:rPr>
          <w:rFonts w:ascii="Times New Roman" w:hAnsi="Times New Roman" w:cs="Times New Roman"/>
          <w:b/>
          <w:sz w:val="24"/>
          <w:szCs w:val="24"/>
        </w:rPr>
        <w:t>Works and Technical services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Broken bridges and swamps, </w:t>
      </w:r>
      <w:r w:rsidR="00522059">
        <w:rPr>
          <w:rFonts w:ascii="Times New Roman" w:hAnsi="Times New Roman" w:cs="Times New Roman"/>
          <w:sz w:val="24"/>
          <w:szCs w:val="24"/>
        </w:rPr>
        <w:t>broken</w:t>
      </w:r>
      <w:r>
        <w:rPr>
          <w:rFonts w:ascii="Times New Roman" w:hAnsi="Times New Roman" w:cs="Times New Roman"/>
          <w:sz w:val="24"/>
          <w:szCs w:val="24"/>
        </w:rPr>
        <w:t xml:space="preserve"> culvert crossings, </w:t>
      </w:r>
      <w:r w:rsidR="00522059">
        <w:rPr>
          <w:rFonts w:ascii="Times New Roman" w:hAnsi="Times New Roman" w:cs="Times New Roman"/>
          <w:sz w:val="24"/>
          <w:szCs w:val="24"/>
        </w:rPr>
        <w:t>poorly</w:t>
      </w:r>
      <w:r>
        <w:rPr>
          <w:rFonts w:ascii="Times New Roman" w:hAnsi="Times New Roman" w:cs="Times New Roman"/>
          <w:sz w:val="24"/>
          <w:szCs w:val="24"/>
        </w:rPr>
        <w:t xml:space="preserve"> maintained roads, </w:t>
      </w:r>
      <w:r w:rsidRPr="002133C9">
        <w:rPr>
          <w:rFonts w:ascii="Times New Roman" w:hAnsi="Times New Roman" w:cs="Times New Roman"/>
          <w:sz w:val="24"/>
          <w:szCs w:val="24"/>
        </w:rPr>
        <w:t>Compensatio</w:t>
      </w:r>
      <w:r>
        <w:rPr>
          <w:rFonts w:ascii="Times New Roman" w:hAnsi="Times New Roman" w:cs="Times New Roman"/>
          <w:sz w:val="24"/>
          <w:szCs w:val="24"/>
        </w:rPr>
        <w:t xml:space="preserve">ns on lands going through roads, </w:t>
      </w:r>
      <w:r w:rsidR="00522059">
        <w:rPr>
          <w:rFonts w:ascii="Times New Roman" w:hAnsi="Times New Roman" w:cs="Times New Roman"/>
          <w:sz w:val="24"/>
          <w:szCs w:val="24"/>
        </w:rPr>
        <w:t>broken</w:t>
      </w:r>
      <w:r>
        <w:rPr>
          <w:rFonts w:ascii="Times New Roman" w:hAnsi="Times New Roman" w:cs="Times New Roman"/>
          <w:sz w:val="24"/>
          <w:szCs w:val="24"/>
        </w:rPr>
        <w:t xml:space="preserve"> bore holes, </w:t>
      </w:r>
      <w:r w:rsidR="00CE2F03">
        <w:rPr>
          <w:rFonts w:ascii="Times New Roman" w:hAnsi="Times New Roman" w:cs="Times New Roman"/>
          <w:sz w:val="24"/>
          <w:szCs w:val="24"/>
        </w:rPr>
        <w:t>broken</w:t>
      </w:r>
      <w:r w:rsidR="00522059">
        <w:rPr>
          <w:rFonts w:ascii="Times New Roman" w:hAnsi="Times New Roman" w:cs="Times New Roman"/>
          <w:sz w:val="24"/>
          <w:szCs w:val="24"/>
        </w:rPr>
        <w:t xml:space="preserve"> boreholes etc., </w:t>
      </w:r>
      <w:r w:rsidRPr="002133C9">
        <w:rPr>
          <w:rFonts w:ascii="Times New Roman" w:hAnsi="Times New Roman" w:cs="Times New Roman"/>
          <w:sz w:val="24"/>
          <w:szCs w:val="24"/>
        </w:rPr>
        <w:t>Misuse of funds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522059">
        <w:rPr>
          <w:rFonts w:ascii="Times New Roman" w:hAnsi="Times New Roman" w:cs="Times New Roman"/>
          <w:b/>
          <w:sz w:val="24"/>
          <w:szCs w:val="24"/>
        </w:rPr>
        <w:t>Production and Marketing Department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Supply of poor quality inputs, delays – de</w:t>
      </w:r>
      <w:r w:rsidR="00522059">
        <w:rPr>
          <w:rFonts w:ascii="Times New Roman" w:hAnsi="Times New Roman" w:cs="Times New Roman"/>
          <w:sz w:val="24"/>
          <w:szCs w:val="24"/>
        </w:rPr>
        <w:t xml:space="preserve">livery of inputs, high costs of, inputs, wrong varieties </w:t>
      </w:r>
      <w:r w:rsidRPr="002133C9">
        <w:rPr>
          <w:rFonts w:ascii="Times New Roman" w:hAnsi="Times New Roman" w:cs="Times New Roman"/>
          <w:sz w:val="24"/>
          <w:szCs w:val="24"/>
        </w:rPr>
        <w:t>Extension officers not visiting farmers</w:t>
      </w:r>
    </w:p>
    <w:p w:rsidR="002133C9" w:rsidRPr="002133C9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522059">
        <w:rPr>
          <w:rFonts w:ascii="Times New Roman" w:hAnsi="Times New Roman" w:cs="Times New Roman"/>
          <w:b/>
          <w:sz w:val="24"/>
          <w:szCs w:val="24"/>
        </w:rPr>
        <w:t>Trade and Industry</w:t>
      </w:r>
    </w:p>
    <w:p w:rsidR="001F1A38" w:rsidRDefault="002133C9" w:rsidP="002133C9">
      <w:pPr>
        <w:rPr>
          <w:rFonts w:ascii="Times New Roman" w:hAnsi="Times New Roman" w:cs="Times New Roman"/>
          <w:sz w:val="24"/>
          <w:szCs w:val="24"/>
        </w:rPr>
      </w:pPr>
      <w:r w:rsidRPr="002133C9">
        <w:rPr>
          <w:rFonts w:ascii="Times New Roman" w:hAnsi="Times New Roman" w:cs="Times New Roman"/>
          <w:sz w:val="24"/>
          <w:szCs w:val="24"/>
        </w:rPr>
        <w:t>Bias</w:t>
      </w:r>
      <w:r w:rsidR="00522059">
        <w:rPr>
          <w:rFonts w:ascii="Times New Roman" w:hAnsi="Times New Roman" w:cs="Times New Roman"/>
          <w:sz w:val="24"/>
          <w:szCs w:val="24"/>
        </w:rPr>
        <w:t xml:space="preserve"> in selection of SACCOS, </w:t>
      </w:r>
      <w:r w:rsidRPr="002133C9">
        <w:rPr>
          <w:rFonts w:ascii="Times New Roman" w:hAnsi="Times New Roman" w:cs="Times New Roman"/>
          <w:sz w:val="24"/>
          <w:szCs w:val="24"/>
        </w:rPr>
        <w:t>Grievances issues in some of the co-operatives</w:t>
      </w:r>
    </w:p>
    <w:p w:rsidR="00396F26" w:rsidRDefault="001F1A38" w:rsidP="001F1A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Therefore, Katakwi</w:t>
      </w:r>
      <w:r w:rsidRPr="001F1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District Local Government encourages you to contact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grievance committee</w:t>
      </w:r>
      <w:r w:rsidRPr="001F1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if you have a complaint or concern regarding the level of service delivery or you have been directly or indirectly affected by any government project in the district. We shall provide you with a form to fill within five working days after any incident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 problem has occurred. Katakwi</w:t>
      </w:r>
      <w:r w:rsidRPr="001F1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district will contact you as soon as possible. We assure you full cooperation from the management to resolve any issues.    </w:t>
      </w:r>
    </w:p>
    <w:p w:rsidR="0091214D" w:rsidRDefault="004A02D2" w:rsidP="001F1A3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2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GRIEVANCE REDRESS PROCESS</w:t>
      </w:r>
    </w:p>
    <w:p w:rsidR="0091214D" w:rsidRPr="0091214D" w:rsidRDefault="0091214D" w:rsidP="0091214D">
      <w:pPr>
        <w:rPr>
          <w:rFonts w:ascii="Times New Roman" w:hAnsi="Times New Roman" w:cs="Times New Roman"/>
          <w:sz w:val="28"/>
          <w:szCs w:val="28"/>
        </w:rPr>
      </w:pPr>
      <w:r w:rsidRPr="0091214D">
        <w:rPr>
          <w:rFonts w:ascii="Times New Roman" w:hAnsi="Times New Roman" w:cs="Times New Roman"/>
          <w:sz w:val="28"/>
          <w:szCs w:val="28"/>
        </w:rPr>
        <w:t>The grievance redress process includes the following four major steps</w:t>
      </w:r>
    </w:p>
    <w:p w:rsidR="0091214D" w:rsidRPr="00B97CF1" w:rsidRDefault="0091214D" w:rsidP="00B97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7CF1">
        <w:rPr>
          <w:rFonts w:ascii="Times New Roman" w:hAnsi="Times New Roman" w:cs="Times New Roman"/>
          <w:b/>
          <w:sz w:val="28"/>
          <w:szCs w:val="28"/>
        </w:rPr>
        <w:t>Grievance registration</w:t>
      </w:r>
    </w:p>
    <w:p w:rsidR="0091214D" w:rsidRPr="0091214D" w:rsidRDefault="0091214D" w:rsidP="001F39DA">
      <w:pPr>
        <w:jc w:val="both"/>
        <w:rPr>
          <w:rFonts w:ascii="Times New Roman" w:hAnsi="Times New Roman" w:cs="Times New Roman"/>
          <w:sz w:val="24"/>
          <w:szCs w:val="24"/>
        </w:rPr>
      </w:pPr>
      <w:r w:rsidRPr="0091214D">
        <w:rPr>
          <w:rFonts w:ascii="Times New Roman" w:hAnsi="Times New Roman" w:cs="Times New Roman"/>
          <w:sz w:val="24"/>
          <w:szCs w:val="24"/>
        </w:rPr>
        <w:t>Complainants or concerned individuals may visit, call or send a letter, write an e-mail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or call grievance focal point at the District/Sub County. Receipt of grievances received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through a letter or e- mail shall also be acknowledged through e- mail/letter within 3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working days. Receipt of grievances lodged in person or via phone will be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acknowledged immediately.</w:t>
      </w:r>
    </w:p>
    <w:p w:rsidR="0091214D" w:rsidRPr="0091214D" w:rsidRDefault="0091214D" w:rsidP="001F39DA">
      <w:pPr>
        <w:jc w:val="both"/>
        <w:rPr>
          <w:rFonts w:ascii="Times New Roman" w:hAnsi="Times New Roman" w:cs="Times New Roman"/>
          <w:sz w:val="24"/>
          <w:szCs w:val="24"/>
        </w:rPr>
      </w:pPr>
      <w:r w:rsidRPr="0091214D">
        <w:rPr>
          <w:rFonts w:ascii="Times New Roman" w:hAnsi="Times New Roman" w:cs="Times New Roman"/>
          <w:sz w:val="24"/>
          <w:szCs w:val="24"/>
        </w:rPr>
        <w:t>Each GRC level shall maintain a record book to register the complaints, and regularly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share the grievance details GRC focal person in order to keep the track of grievances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and the status of their resolution. The GRC Focal person at the District level shall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coordinate with each GRC at the sub county on a weekly basis, collect relevant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documents, maintain a consolidated registry of complaints received, follow-up on the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status of resolution of each complaint received, maintain an up- to – date grievance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database and provide relevant reporting</w:t>
      </w:r>
    </w:p>
    <w:p w:rsidR="0091214D" w:rsidRPr="00B97CF1" w:rsidRDefault="0091214D" w:rsidP="00B97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7CF1">
        <w:rPr>
          <w:rFonts w:ascii="Times New Roman" w:hAnsi="Times New Roman" w:cs="Times New Roman"/>
          <w:b/>
          <w:sz w:val="28"/>
          <w:szCs w:val="28"/>
        </w:rPr>
        <w:t>Grievance sorting</w:t>
      </w:r>
    </w:p>
    <w:p w:rsidR="0091214D" w:rsidRPr="0091214D" w:rsidRDefault="0091214D" w:rsidP="001F39DA">
      <w:pPr>
        <w:jc w:val="both"/>
        <w:rPr>
          <w:rFonts w:ascii="Times New Roman" w:hAnsi="Times New Roman" w:cs="Times New Roman"/>
          <w:sz w:val="24"/>
          <w:szCs w:val="24"/>
        </w:rPr>
      </w:pPr>
      <w:r w:rsidRPr="0091214D">
        <w:rPr>
          <w:rFonts w:ascii="Times New Roman" w:hAnsi="Times New Roman" w:cs="Times New Roman"/>
          <w:sz w:val="24"/>
          <w:szCs w:val="24"/>
        </w:rPr>
        <w:t>Upon receipt of grievances, the GRC Focal Points at all levels shall sort the grievance</w:t>
      </w:r>
      <w:r w:rsidR="001F39DA">
        <w:rPr>
          <w:rFonts w:ascii="Times New Roman" w:hAnsi="Times New Roman" w:cs="Times New Roman"/>
          <w:sz w:val="24"/>
          <w:szCs w:val="24"/>
        </w:rPr>
        <w:t xml:space="preserve"> according to their categories for instance, </w:t>
      </w:r>
      <w:r w:rsidR="001F39DA" w:rsidRPr="0091214D">
        <w:rPr>
          <w:rFonts w:ascii="Times New Roman" w:hAnsi="Times New Roman" w:cs="Times New Roman"/>
          <w:sz w:val="24"/>
          <w:szCs w:val="24"/>
        </w:rPr>
        <w:t>Queries, comments, and suggestions</w:t>
      </w:r>
      <w:r w:rsidR="001F39DA">
        <w:rPr>
          <w:rFonts w:ascii="Times New Roman" w:hAnsi="Times New Roman" w:cs="Times New Roman"/>
          <w:sz w:val="24"/>
          <w:szCs w:val="24"/>
        </w:rPr>
        <w:t>.</w:t>
      </w:r>
      <w:r w:rsidR="001F39DA" w:rsidRPr="0091214D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All grievances, regardless of type should be</w:t>
      </w:r>
      <w:r w:rsidR="001F39DA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registered in the registry and district database.</w:t>
      </w:r>
    </w:p>
    <w:p w:rsidR="0091214D" w:rsidRPr="00B97CF1" w:rsidRDefault="00B97CF1" w:rsidP="00B97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7CF1">
        <w:rPr>
          <w:rFonts w:ascii="Times New Roman" w:hAnsi="Times New Roman" w:cs="Times New Roman"/>
          <w:b/>
          <w:sz w:val="28"/>
          <w:szCs w:val="28"/>
        </w:rPr>
        <w:t>Grievance processing</w:t>
      </w:r>
    </w:p>
    <w:p w:rsidR="0091214D" w:rsidRDefault="0091214D" w:rsidP="002B18D5">
      <w:pPr>
        <w:jc w:val="both"/>
        <w:rPr>
          <w:rFonts w:ascii="Times New Roman" w:hAnsi="Times New Roman" w:cs="Times New Roman"/>
          <w:sz w:val="24"/>
          <w:szCs w:val="24"/>
        </w:rPr>
      </w:pPr>
      <w:r w:rsidRPr="0091214D">
        <w:rPr>
          <w:rFonts w:ascii="Times New Roman" w:hAnsi="Times New Roman" w:cs="Times New Roman"/>
          <w:sz w:val="24"/>
          <w:szCs w:val="24"/>
        </w:rPr>
        <w:t>Depending on the nature of grievance, this step may include verification, investigation,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negotiation, mediation or arbitration, coordination with appropriate agencies and</w:t>
      </w:r>
      <w:r w:rsidR="002B18D5">
        <w:rPr>
          <w:rFonts w:ascii="Times New Roman" w:hAnsi="Times New Roman" w:cs="Times New Roman"/>
          <w:sz w:val="24"/>
          <w:szCs w:val="24"/>
        </w:rPr>
        <w:t xml:space="preserve"> decision –</w:t>
      </w:r>
      <w:r w:rsidRPr="0091214D">
        <w:rPr>
          <w:rFonts w:ascii="Times New Roman" w:hAnsi="Times New Roman" w:cs="Times New Roman"/>
          <w:sz w:val="24"/>
          <w:szCs w:val="24"/>
        </w:rPr>
        <w:t>making. Verification includes gathering of documents, proofs and facts, as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well as clarifying background information in order to have a clear picture of the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Circumstances surrounding the grievance. Verification will be undertaken by members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of GRC at all levels, and overall coordination of activities will be ensured by the GRC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coordinators at respective levels. Results of verification or fact – finding activities will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be presented at the meeting of the GRC and decisions are properly documented.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Consideration of grievance case by GRCs, may require further verification of the issue,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including gathering of additional documents, obtaining input from various state stake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holders and project parties in order to have a clear pictures of the circumstances</w:t>
      </w:r>
      <w:r w:rsidR="002B18D5">
        <w:rPr>
          <w:rFonts w:ascii="Times New Roman" w:hAnsi="Times New Roman" w:cs="Times New Roman"/>
          <w:sz w:val="24"/>
          <w:szCs w:val="24"/>
        </w:rPr>
        <w:t xml:space="preserve"> </w:t>
      </w:r>
      <w:r w:rsidRPr="0091214D">
        <w:rPr>
          <w:rFonts w:ascii="Times New Roman" w:hAnsi="Times New Roman" w:cs="Times New Roman"/>
          <w:sz w:val="24"/>
          <w:szCs w:val="24"/>
        </w:rPr>
        <w:t>surrounding the grievance case.</w:t>
      </w:r>
    </w:p>
    <w:p w:rsidR="00D7136B" w:rsidRPr="0091214D" w:rsidRDefault="00D7136B" w:rsidP="002B18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B2F" w:rsidRPr="00B97CF1" w:rsidRDefault="0091214D" w:rsidP="00B97C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7CF1">
        <w:rPr>
          <w:rFonts w:ascii="Times New Roman" w:hAnsi="Times New Roman" w:cs="Times New Roman"/>
          <w:b/>
          <w:sz w:val="28"/>
          <w:szCs w:val="28"/>
        </w:rPr>
        <w:lastRenderedPageBreak/>
        <w:t>Provision of feedback/reporting</w:t>
      </w:r>
    </w:p>
    <w:p w:rsidR="0024436F" w:rsidRDefault="00264B2F" w:rsidP="00693A9B">
      <w:pPr>
        <w:jc w:val="both"/>
        <w:rPr>
          <w:rFonts w:ascii="Times New Roman" w:hAnsi="Times New Roman" w:cs="Times New Roman"/>
          <w:sz w:val="24"/>
          <w:szCs w:val="24"/>
        </w:rPr>
      </w:pPr>
      <w:r w:rsidRPr="00264B2F">
        <w:rPr>
          <w:rFonts w:ascii="Times New Roman" w:hAnsi="Times New Roman" w:cs="Times New Roman"/>
          <w:sz w:val="24"/>
          <w:szCs w:val="24"/>
        </w:rPr>
        <w:t>This refers to the process of informing the complaining party on the status of complaint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or provision of information required by a stakeholder with respect to service provision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in the District. For grievances lodged in the office or via telephone to the GRC focal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person’s acknowledgement of grievance receipt will be confirmed immediately. For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mailed, e-mail or SMS grievance, acknowledgement of receipts will be provided by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GRC focal persons not later than 3 working days. In case the grievance is not related to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service provision in the District and cannot be considered under the GRM guideline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feedback will be provided to the complaining party to which entity it has been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forwarded.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Acknowledgement of grievance receipt, as well as response/recommendation will be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provided to complaining party through preferred mode of communication mentioned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in grievance registration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If grievance was resolved, the complaining party will be informed of the outcome; if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grievance was not resolved at the district level, it will be referred to the next level for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consideration and resolution, appropriate information will be provided to the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complaining party, including the date when the case was passed to the GRC and the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date by which the outcome is expected.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If the grievance was anonymous or the complainant refused to provide contact details,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the information on status of grievance redress and outcomes resolution process, it will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be posted on the information boards, outcomes of the grievance resolution process will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also be documented in the grievance database and reflected in the service delivery</w:t>
      </w:r>
      <w:r w:rsidR="00693A9B">
        <w:rPr>
          <w:rFonts w:ascii="Times New Roman" w:hAnsi="Times New Roman" w:cs="Times New Roman"/>
          <w:sz w:val="24"/>
          <w:szCs w:val="24"/>
        </w:rPr>
        <w:t xml:space="preserve"> </w:t>
      </w:r>
      <w:r w:rsidRPr="00264B2F">
        <w:rPr>
          <w:rFonts w:ascii="Times New Roman" w:hAnsi="Times New Roman" w:cs="Times New Roman"/>
          <w:sz w:val="24"/>
          <w:szCs w:val="24"/>
        </w:rPr>
        <w:t>periodic progress reports.</w:t>
      </w:r>
    </w:p>
    <w:p w:rsidR="00AB1F7A" w:rsidRPr="00AB1F7A" w:rsidRDefault="000C094F" w:rsidP="00AB1F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A">
        <w:rPr>
          <w:rFonts w:ascii="Times New Roman" w:hAnsi="Times New Roman" w:cs="Times New Roman"/>
          <w:b/>
          <w:sz w:val="28"/>
          <w:szCs w:val="28"/>
        </w:rPr>
        <w:t>OPTIONS FOR SETTLING COMPLAINTS</w:t>
      </w:r>
    </w:p>
    <w:p w:rsidR="00AB1F7A" w:rsidRPr="00AB1F7A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Some options available for settling complaints</w:t>
      </w:r>
    </w:p>
    <w:p w:rsidR="00AB1F7A" w:rsidRPr="00AB1F7A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Determining reasonable compensation</w:t>
      </w:r>
    </w:p>
    <w:p w:rsidR="00AB1F7A" w:rsidRPr="00AB1F7A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Document agreed actions</w:t>
      </w:r>
    </w:p>
    <w:p w:rsidR="00AB1F7A" w:rsidRPr="00AB1F7A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Caution</w:t>
      </w:r>
    </w:p>
    <w:p w:rsidR="00AB1F7A" w:rsidRPr="00AB1F7A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Apology</w:t>
      </w:r>
    </w:p>
    <w:p w:rsidR="00AB1F7A" w:rsidRPr="00AB1F7A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Restitution/restorations</w:t>
      </w:r>
    </w:p>
    <w:p w:rsidR="00ED5969" w:rsidRDefault="00AB1F7A" w:rsidP="00AB1F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F7A">
        <w:rPr>
          <w:rFonts w:ascii="Times New Roman" w:hAnsi="Times New Roman" w:cs="Times New Roman"/>
          <w:sz w:val="24"/>
          <w:szCs w:val="24"/>
        </w:rPr>
        <w:t>Giving information</w:t>
      </w:r>
    </w:p>
    <w:p w:rsidR="00DC6768" w:rsidRPr="00DC6768" w:rsidRDefault="00DC6768" w:rsidP="00DC67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68">
        <w:rPr>
          <w:rFonts w:ascii="Times New Roman" w:hAnsi="Times New Roman" w:cs="Times New Roman"/>
          <w:b/>
          <w:sz w:val="28"/>
          <w:szCs w:val="28"/>
        </w:rPr>
        <w:t>Complaints submission</w:t>
      </w:r>
    </w:p>
    <w:p w:rsidR="00DC6768" w:rsidRPr="00DC6768" w:rsidRDefault="00DC6768" w:rsidP="00DC6768">
      <w:pPr>
        <w:jc w:val="both"/>
        <w:rPr>
          <w:rFonts w:ascii="Times New Roman" w:hAnsi="Times New Roman" w:cs="Times New Roman"/>
          <w:sz w:val="24"/>
          <w:szCs w:val="24"/>
        </w:rPr>
      </w:pPr>
      <w:r w:rsidRPr="00DC6768">
        <w:rPr>
          <w:rFonts w:ascii="Times New Roman" w:hAnsi="Times New Roman" w:cs="Times New Roman"/>
          <w:sz w:val="24"/>
          <w:szCs w:val="24"/>
        </w:rPr>
        <w:t>Complaints can be submitted/received through loc</w:t>
      </w:r>
      <w:r>
        <w:rPr>
          <w:rFonts w:ascii="Times New Roman" w:hAnsi="Times New Roman" w:cs="Times New Roman"/>
          <w:sz w:val="24"/>
          <w:szCs w:val="24"/>
        </w:rPr>
        <w:t xml:space="preserve">ally available channels some of </w:t>
      </w:r>
      <w:r w:rsidRPr="00DC6768">
        <w:rPr>
          <w:rFonts w:ascii="Times New Roman" w:hAnsi="Times New Roman" w:cs="Times New Roman"/>
          <w:sz w:val="24"/>
          <w:szCs w:val="24"/>
        </w:rPr>
        <w:t>which co</w:t>
      </w:r>
      <w:r>
        <w:rPr>
          <w:rFonts w:ascii="Times New Roman" w:hAnsi="Times New Roman" w:cs="Times New Roman"/>
          <w:sz w:val="24"/>
          <w:szCs w:val="24"/>
        </w:rPr>
        <w:t xml:space="preserve">uld be the following mechanism; </w:t>
      </w:r>
      <w:r w:rsidRPr="00DC6768">
        <w:rPr>
          <w:rFonts w:ascii="Times New Roman" w:hAnsi="Times New Roman" w:cs="Times New Roman"/>
          <w:sz w:val="24"/>
          <w:szCs w:val="24"/>
        </w:rPr>
        <w:t>Phone – using the CAO’s and DCAO’s li</w:t>
      </w:r>
      <w:r>
        <w:rPr>
          <w:rFonts w:ascii="Times New Roman" w:hAnsi="Times New Roman" w:cs="Times New Roman"/>
          <w:sz w:val="24"/>
          <w:szCs w:val="24"/>
        </w:rPr>
        <w:t xml:space="preserve">nes for both verbal and SMS and </w:t>
      </w:r>
      <w:r w:rsidRPr="00DC6768">
        <w:rPr>
          <w:rFonts w:ascii="Times New Roman" w:hAnsi="Times New Roman" w:cs="Times New Roman"/>
          <w:sz w:val="24"/>
          <w:szCs w:val="24"/>
        </w:rPr>
        <w:t>complains physically channel</w:t>
      </w:r>
      <w:r>
        <w:rPr>
          <w:rFonts w:ascii="Times New Roman" w:hAnsi="Times New Roman" w:cs="Times New Roman"/>
          <w:sz w:val="24"/>
          <w:szCs w:val="24"/>
        </w:rPr>
        <w:t>s through the central registry or directly submitted to the desk officer (DCDO) at the District Headquarters</w:t>
      </w:r>
    </w:p>
    <w:p w:rsidR="00DC6768" w:rsidRPr="00DC6768" w:rsidRDefault="00DC6768" w:rsidP="00DC6768">
      <w:pPr>
        <w:jc w:val="both"/>
        <w:rPr>
          <w:rFonts w:ascii="Times New Roman" w:hAnsi="Times New Roman" w:cs="Times New Roman"/>
          <w:sz w:val="24"/>
          <w:szCs w:val="24"/>
        </w:rPr>
      </w:pPr>
      <w:r w:rsidRPr="00DC6768">
        <w:rPr>
          <w:rFonts w:ascii="Times New Roman" w:hAnsi="Times New Roman" w:cs="Times New Roman"/>
          <w:sz w:val="24"/>
          <w:szCs w:val="24"/>
        </w:rPr>
        <w:t>Staff members who receive complaints verbal</w:t>
      </w:r>
      <w:r>
        <w:rPr>
          <w:rFonts w:ascii="Times New Roman" w:hAnsi="Times New Roman" w:cs="Times New Roman"/>
          <w:sz w:val="24"/>
          <w:szCs w:val="24"/>
        </w:rPr>
        <w:t xml:space="preserve">ly must put them in writing for them to be considered. </w:t>
      </w:r>
      <w:r w:rsidRPr="00DC6768">
        <w:rPr>
          <w:rFonts w:ascii="Times New Roman" w:hAnsi="Times New Roman" w:cs="Times New Roman"/>
          <w:sz w:val="24"/>
          <w:szCs w:val="24"/>
        </w:rPr>
        <w:t>Anonymous complaints can also be accepted by phone or suggestion boxes</w:t>
      </w:r>
    </w:p>
    <w:p w:rsidR="00DC6768" w:rsidRDefault="00DC6768" w:rsidP="00DC6768">
      <w:pPr>
        <w:jc w:val="both"/>
        <w:rPr>
          <w:rFonts w:ascii="Times New Roman" w:hAnsi="Times New Roman" w:cs="Times New Roman"/>
          <w:sz w:val="24"/>
          <w:szCs w:val="24"/>
        </w:rPr>
      </w:pPr>
      <w:r w:rsidRPr="00DC6768">
        <w:rPr>
          <w:rFonts w:ascii="Times New Roman" w:hAnsi="Times New Roman" w:cs="Times New Roman"/>
          <w:sz w:val="24"/>
          <w:szCs w:val="24"/>
        </w:rPr>
        <w:t>Note: information on these various channels to sub</w:t>
      </w:r>
      <w:r>
        <w:rPr>
          <w:rFonts w:ascii="Times New Roman" w:hAnsi="Times New Roman" w:cs="Times New Roman"/>
          <w:sz w:val="24"/>
          <w:szCs w:val="24"/>
        </w:rPr>
        <w:t xml:space="preserve">mit complaints will be publicly displayed on construction sites and Notice </w:t>
      </w:r>
      <w:r w:rsidRPr="00DC6768">
        <w:rPr>
          <w:rFonts w:ascii="Times New Roman" w:hAnsi="Times New Roman" w:cs="Times New Roman"/>
          <w:sz w:val="24"/>
          <w:szCs w:val="24"/>
        </w:rPr>
        <w:t xml:space="preserve">boards at </w:t>
      </w:r>
      <w:r>
        <w:rPr>
          <w:rFonts w:ascii="Times New Roman" w:hAnsi="Times New Roman" w:cs="Times New Roman"/>
          <w:sz w:val="24"/>
          <w:szCs w:val="24"/>
        </w:rPr>
        <w:t xml:space="preserve">Sub counties and District headquarters. </w:t>
      </w:r>
      <w:r w:rsidRPr="00DC6768">
        <w:rPr>
          <w:rFonts w:ascii="Times New Roman" w:hAnsi="Times New Roman" w:cs="Times New Roman"/>
          <w:sz w:val="24"/>
          <w:szCs w:val="24"/>
        </w:rPr>
        <w:t>media/flyers.</w:t>
      </w:r>
    </w:p>
    <w:p w:rsidR="00DC6768" w:rsidRPr="00DC6768" w:rsidRDefault="00DC6768" w:rsidP="00DC6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AEE" w:rsidRPr="00B47AEE" w:rsidRDefault="000C094F" w:rsidP="00B47A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AEE">
        <w:rPr>
          <w:rFonts w:ascii="Times New Roman" w:hAnsi="Times New Roman" w:cs="Times New Roman"/>
          <w:b/>
          <w:sz w:val="28"/>
          <w:szCs w:val="28"/>
        </w:rPr>
        <w:lastRenderedPageBreak/>
        <w:t>REFERRAL SYSTEM</w:t>
      </w:r>
    </w:p>
    <w:p w:rsidR="00CB5008" w:rsidRDefault="00B47AEE" w:rsidP="00B47AEE">
      <w:pPr>
        <w:jc w:val="both"/>
        <w:rPr>
          <w:rFonts w:ascii="Times New Roman" w:hAnsi="Times New Roman" w:cs="Times New Roman"/>
          <w:sz w:val="24"/>
          <w:szCs w:val="24"/>
        </w:rPr>
      </w:pPr>
      <w:r w:rsidRPr="00B47AEE">
        <w:rPr>
          <w:rFonts w:ascii="Times New Roman" w:hAnsi="Times New Roman" w:cs="Times New Roman"/>
          <w:sz w:val="24"/>
          <w:szCs w:val="24"/>
        </w:rPr>
        <w:t xml:space="preserve">The Ugandan laws allow any aggrieved person the </w:t>
      </w:r>
      <w:r>
        <w:rPr>
          <w:rFonts w:ascii="Times New Roman" w:hAnsi="Times New Roman" w:cs="Times New Roman"/>
          <w:sz w:val="24"/>
          <w:szCs w:val="24"/>
        </w:rPr>
        <w:t xml:space="preserve">right to access justice through </w:t>
      </w:r>
      <w:r w:rsidRPr="00B47AEE">
        <w:rPr>
          <w:rFonts w:ascii="Times New Roman" w:hAnsi="Times New Roman" w:cs="Times New Roman"/>
          <w:sz w:val="24"/>
          <w:szCs w:val="24"/>
        </w:rPr>
        <w:t>systematic administrative and judicial system. If the</w:t>
      </w:r>
      <w:r>
        <w:rPr>
          <w:rFonts w:ascii="Times New Roman" w:hAnsi="Times New Roman" w:cs="Times New Roman"/>
          <w:sz w:val="24"/>
          <w:szCs w:val="24"/>
        </w:rPr>
        <w:t xml:space="preserve"> complaint remains dissatisfied </w:t>
      </w:r>
      <w:r w:rsidRPr="00B47AEE">
        <w:rPr>
          <w:rFonts w:ascii="Times New Roman" w:hAnsi="Times New Roman" w:cs="Times New Roman"/>
          <w:sz w:val="24"/>
          <w:szCs w:val="24"/>
        </w:rPr>
        <w:t xml:space="preserve">with any of the structured levels of the grievance mechanism, he or </w:t>
      </w:r>
      <w:r>
        <w:rPr>
          <w:rFonts w:ascii="Times New Roman" w:hAnsi="Times New Roman" w:cs="Times New Roman"/>
          <w:sz w:val="24"/>
          <w:szCs w:val="24"/>
        </w:rPr>
        <w:t xml:space="preserve">she has a right of </w:t>
      </w:r>
      <w:r w:rsidRPr="00B47AEE">
        <w:rPr>
          <w:rFonts w:ascii="Times New Roman" w:hAnsi="Times New Roman" w:cs="Times New Roman"/>
          <w:sz w:val="24"/>
          <w:szCs w:val="24"/>
        </w:rPr>
        <w:t>appeal to any legal authority such as Local Councils</w:t>
      </w:r>
      <w:r>
        <w:rPr>
          <w:rFonts w:ascii="Times New Roman" w:hAnsi="Times New Roman" w:cs="Times New Roman"/>
          <w:sz w:val="24"/>
          <w:szCs w:val="24"/>
        </w:rPr>
        <w:t xml:space="preserve">, Police District Tribunal. The </w:t>
      </w:r>
      <w:r w:rsidRPr="00B47AEE">
        <w:rPr>
          <w:rFonts w:ascii="Times New Roman" w:hAnsi="Times New Roman" w:cs="Times New Roman"/>
          <w:sz w:val="24"/>
          <w:szCs w:val="24"/>
        </w:rPr>
        <w:t>complainant has the option to peruse appropriate re</w:t>
      </w:r>
      <w:r>
        <w:rPr>
          <w:rFonts w:ascii="Times New Roman" w:hAnsi="Times New Roman" w:cs="Times New Roman"/>
          <w:sz w:val="24"/>
          <w:szCs w:val="24"/>
        </w:rPr>
        <w:t xml:space="preserve">course via established judicial </w:t>
      </w:r>
      <w:r w:rsidRPr="00B47AEE">
        <w:rPr>
          <w:rFonts w:ascii="Times New Roman" w:hAnsi="Times New Roman" w:cs="Times New Roman"/>
          <w:sz w:val="24"/>
          <w:szCs w:val="24"/>
        </w:rPr>
        <w:t>process in Uganda. The committee therefore will work to uphold the rig</w:t>
      </w:r>
      <w:r>
        <w:rPr>
          <w:rFonts w:ascii="Times New Roman" w:hAnsi="Times New Roman" w:cs="Times New Roman"/>
          <w:sz w:val="24"/>
          <w:szCs w:val="24"/>
        </w:rPr>
        <w:t xml:space="preserve">hts of the </w:t>
      </w:r>
      <w:r w:rsidRPr="00B47AEE">
        <w:rPr>
          <w:rFonts w:ascii="Times New Roman" w:hAnsi="Times New Roman" w:cs="Times New Roman"/>
          <w:sz w:val="24"/>
          <w:szCs w:val="24"/>
        </w:rPr>
        <w:t>complainants as stated in the legal instruments of Uganda.</w:t>
      </w:r>
    </w:p>
    <w:p w:rsidR="00CB5008" w:rsidRPr="00AA08A4" w:rsidRDefault="00CB5008" w:rsidP="00CB5008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AA08A4">
        <w:rPr>
          <w:color w:val="000000" w:themeColor="text1"/>
        </w:rPr>
        <w:t xml:space="preserve">For more </w:t>
      </w:r>
      <w:r w:rsidR="0041041C" w:rsidRPr="00AA08A4">
        <w:rPr>
          <w:color w:val="000000" w:themeColor="text1"/>
        </w:rPr>
        <w:t>information,</w:t>
      </w:r>
      <w:r w:rsidRPr="00AA08A4">
        <w:rPr>
          <w:color w:val="000000" w:themeColor="text1"/>
        </w:rPr>
        <w:t xml:space="preserve"> contact;</w:t>
      </w:r>
    </w:p>
    <w:p w:rsidR="00CB5008" w:rsidRPr="00AA08A4" w:rsidRDefault="00CB5008" w:rsidP="00CB5008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AA08A4">
        <w:rPr>
          <w:color w:val="000000" w:themeColor="text1"/>
        </w:rPr>
        <w:t>Juliet Cheptoek</w:t>
      </w:r>
      <w:r w:rsidRPr="00AA08A4">
        <w:rPr>
          <w:color w:val="000000" w:themeColor="text1"/>
        </w:rPr>
        <w:t> </w:t>
      </w:r>
      <w:r w:rsidR="00D534F6" w:rsidRPr="00AA08A4">
        <w:rPr>
          <w:color w:val="000000" w:themeColor="text1"/>
        </w:rPr>
        <w:t xml:space="preserve">              </w:t>
      </w:r>
      <w:r w:rsidRPr="00AA08A4">
        <w:rPr>
          <w:color w:val="000000" w:themeColor="text1"/>
        </w:rPr>
        <w:t>                               </w:t>
      </w:r>
      <w:r w:rsidRPr="00AA08A4">
        <w:rPr>
          <w:color w:val="000000" w:themeColor="text1"/>
        </w:rPr>
        <w:t>                </w:t>
      </w:r>
      <w:r w:rsidR="00D534F6" w:rsidRPr="00AA08A4">
        <w:rPr>
          <w:color w:val="000000" w:themeColor="text1"/>
        </w:rPr>
        <w:t xml:space="preserve">   </w:t>
      </w:r>
      <w:r w:rsidRPr="00AA08A4">
        <w:rPr>
          <w:color w:val="000000" w:themeColor="text1"/>
        </w:rPr>
        <w:t>Catherine Tino</w:t>
      </w:r>
    </w:p>
    <w:p w:rsidR="00CB5008" w:rsidRPr="00AA08A4" w:rsidRDefault="00CB5008" w:rsidP="00CB5008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AA08A4">
        <w:rPr>
          <w:rStyle w:val="Strong"/>
          <w:color w:val="000000" w:themeColor="text1"/>
        </w:rPr>
        <w:t xml:space="preserve">Committee </w:t>
      </w:r>
      <w:r w:rsidR="00AA08A4" w:rsidRPr="00AA08A4">
        <w:rPr>
          <w:rStyle w:val="Strong"/>
          <w:color w:val="000000" w:themeColor="text1"/>
        </w:rPr>
        <w:t>Chairperson (DCAO)  </w:t>
      </w:r>
      <w:r w:rsidR="0041041C" w:rsidRPr="00AA08A4">
        <w:rPr>
          <w:rStyle w:val="Strong"/>
          <w:color w:val="000000" w:themeColor="text1"/>
        </w:rPr>
        <w:t>     </w:t>
      </w:r>
      <w:r w:rsidR="00D534F6" w:rsidRPr="00AA08A4">
        <w:rPr>
          <w:rStyle w:val="Strong"/>
          <w:color w:val="000000" w:themeColor="text1"/>
        </w:rPr>
        <w:t xml:space="preserve">                       </w:t>
      </w:r>
      <w:r w:rsidR="0041041C" w:rsidRPr="00AA08A4">
        <w:rPr>
          <w:rStyle w:val="Strong"/>
          <w:color w:val="000000" w:themeColor="text1"/>
        </w:rPr>
        <w:t xml:space="preserve"> Desk </w:t>
      </w:r>
      <w:r w:rsidR="00DC6768" w:rsidRPr="00AA08A4">
        <w:rPr>
          <w:rStyle w:val="Strong"/>
          <w:color w:val="000000" w:themeColor="text1"/>
        </w:rPr>
        <w:t>Officer</w:t>
      </w:r>
      <w:r w:rsidR="0041041C" w:rsidRPr="00AA08A4">
        <w:rPr>
          <w:rStyle w:val="Strong"/>
          <w:color w:val="000000" w:themeColor="text1"/>
        </w:rPr>
        <w:t xml:space="preserve"> (DCDO)</w:t>
      </w:r>
      <w:r w:rsidRPr="00AA08A4">
        <w:rPr>
          <w:rStyle w:val="Strong"/>
          <w:color w:val="000000" w:themeColor="text1"/>
        </w:rPr>
        <w:t>   </w:t>
      </w:r>
    </w:p>
    <w:p w:rsidR="00CB5008" w:rsidRDefault="00CB5008" w:rsidP="00B47A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969" w:rsidRDefault="00ED5969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4F6" w:rsidRDefault="00D534F6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8A4" w:rsidRDefault="00AA08A4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8A4" w:rsidRDefault="00AA08A4" w:rsidP="0069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Walakira Paul</w:t>
      </w:r>
    </w:p>
    <w:p w:rsidR="0041041C" w:rsidRDefault="00D534F6" w:rsidP="0069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ADMINISTARTIVE OFFICER</w:t>
      </w: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41C" w:rsidRDefault="0041041C" w:rsidP="00693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36B" w:rsidRDefault="00D7136B" w:rsidP="00ED59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5969" w:rsidRPr="00DB6171" w:rsidRDefault="00ED5969" w:rsidP="00ED59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171">
        <w:rPr>
          <w:rFonts w:ascii="Times New Roman" w:hAnsi="Times New Roman" w:cs="Times New Roman"/>
          <w:b/>
          <w:sz w:val="24"/>
          <w:szCs w:val="24"/>
        </w:rPr>
        <w:lastRenderedPageBreak/>
        <w:t>ANNEX 1. KATAKWI DISTRICT GRIEVANCE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5969" w:rsidTr="00ED5969">
        <w:tc>
          <w:tcPr>
            <w:tcW w:w="4675" w:type="dxa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969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  <w:tc>
          <w:tcPr>
            <w:tcW w:w="4675" w:type="dxa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969">
              <w:rPr>
                <w:rFonts w:ascii="Times New Roman" w:hAnsi="Times New Roman" w:cs="Times New Roman"/>
                <w:sz w:val="24"/>
                <w:szCs w:val="24"/>
              </w:rPr>
              <w:t>Gender: Male/Female</w:t>
            </w:r>
          </w:p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969" w:rsidTr="00ED5969">
        <w:tc>
          <w:tcPr>
            <w:tcW w:w="4675" w:type="dxa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969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969" w:rsidTr="00235704">
        <w:tc>
          <w:tcPr>
            <w:tcW w:w="9350" w:type="dxa"/>
            <w:gridSpan w:val="2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969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969" w:rsidTr="00ED5969">
        <w:tc>
          <w:tcPr>
            <w:tcW w:w="4675" w:type="dxa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969">
              <w:rPr>
                <w:rFonts w:ascii="Times New Roman" w:hAnsi="Times New Roman" w:cs="Times New Roman"/>
                <w:sz w:val="24"/>
                <w:szCs w:val="24"/>
              </w:rPr>
              <w:t>Community:</w:t>
            </w:r>
          </w:p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ED5969" w:rsidRPr="0074677B" w:rsidRDefault="00ED5969" w:rsidP="00ED5969">
            <w:r w:rsidRPr="0074677B">
              <w:t>Telephone:</w:t>
            </w:r>
          </w:p>
        </w:tc>
      </w:tr>
      <w:tr w:rsidR="00ED5969" w:rsidTr="00ED5969">
        <w:tc>
          <w:tcPr>
            <w:tcW w:w="4675" w:type="dxa"/>
          </w:tcPr>
          <w:p w:rsidR="00ED5969" w:rsidRDefault="00ED5969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ED5969" w:rsidRDefault="00ED5969" w:rsidP="00ED5969">
            <w:r w:rsidRPr="0074677B">
              <w:t>Email:</w:t>
            </w:r>
          </w:p>
          <w:p w:rsidR="00ED5969" w:rsidRDefault="00ED5969" w:rsidP="00ED5969"/>
        </w:tc>
      </w:tr>
      <w:tr w:rsidR="008E3A61" w:rsidTr="00ED5969">
        <w:tc>
          <w:tcPr>
            <w:tcW w:w="4675" w:type="dxa"/>
          </w:tcPr>
          <w:p w:rsidR="008E3A61" w:rsidRPr="001826D1" w:rsidRDefault="008E3A61" w:rsidP="008E3A61">
            <w:r w:rsidRPr="001826D1">
              <w:t>Anonymous grievance: Yes/No Preferred mode of communication for</w:t>
            </w:r>
          </w:p>
        </w:tc>
        <w:tc>
          <w:tcPr>
            <w:tcW w:w="4675" w:type="dxa"/>
          </w:tcPr>
          <w:p w:rsidR="008E3A61" w:rsidRDefault="008E3A61" w:rsidP="008E3A61">
            <w:r w:rsidRPr="001826D1">
              <w:t>Anonymous grievance: Yes/No Preferred mode of communication for</w:t>
            </w:r>
          </w:p>
          <w:p w:rsidR="008E3A61" w:rsidRDefault="008E3A61" w:rsidP="008E3A61"/>
          <w:p w:rsidR="008E3A61" w:rsidRPr="001826D1" w:rsidRDefault="008E3A61" w:rsidP="008E3A61"/>
        </w:tc>
      </w:tr>
      <w:tr w:rsidR="00224487" w:rsidTr="001B590A">
        <w:tc>
          <w:tcPr>
            <w:tcW w:w="9350" w:type="dxa"/>
            <w:gridSpan w:val="2"/>
          </w:tcPr>
          <w:p w:rsidR="00224487" w:rsidRDefault="00224487" w:rsidP="00224487">
            <w:r w:rsidRPr="00677FB2">
              <w:t>Please provide details (who, what, where, when) of your grievance below:</w:t>
            </w:r>
          </w:p>
          <w:p w:rsidR="00224487" w:rsidRDefault="00224487" w:rsidP="00224487"/>
          <w:p w:rsidR="00224487" w:rsidRPr="00677FB2" w:rsidRDefault="00224487" w:rsidP="00224487"/>
        </w:tc>
      </w:tr>
      <w:tr w:rsidR="00224487" w:rsidTr="007B510F">
        <w:trPr>
          <w:trHeight w:val="547"/>
        </w:trPr>
        <w:tc>
          <w:tcPr>
            <w:tcW w:w="9350" w:type="dxa"/>
            <w:gridSpan w:val="2"/>
          </w:tcPr>
          <w:p w:rsidR="00224487" w:rsidRPr="00677FB2" w:rsidRDefault="00224487" w:rsidP="00224487">
            <w:r w:rsidRPr="00677FB2">
              <w:t>In case any other actions were taken by the complainant with respect to the grievance</w:t>
            </w:r>
          </w:p>
          <w:p w:rsidR="00224487" w:rsidRDefault="00224487" w:rsidP="00224487">
            <w:r w:rsidRPr="00677FB2">
              <w:t>case, please provide details on past actions (if any)</w:t>
            </w:r>
          </w:p>
          <w:p w:rsidR="00224487" w:rsidRDefault="00224487" w:rsidP="00224487"/>
          <w:p w:rsidR="00224487" w:rsidRPr="00677FB2" w:rsidRDefault="00224487" w:rsidP="00224487"/>
        </w:tc>
      </w:tr>
      <w:tr w:rsidR="00224487" w:rsidTr="0050182E">
        <w:tc>
          <w:tcPr>
            <w:tcW w:w="9350" w:type="dxa"/>
            <w:gridSpan w:val="2"/>
          </w:tcPr>
          <w:p w:rsidR="00224487" w:rsidRDefault="00224487" w:rsidP="00224487">
            <w:r w:rsidRPr="00677FB2">
              <w:t>Please provide details on your suggested resolution for grievance:</w:t>
            </w:r>
          </w:p>
          <w:p w:rsidR="00224487" w:rsidRDefault="00224487" w:rsidP="00224487"/>
          <w:p w:rsidR="00224487" w:rsidRPr="00677FB2" w:rsidRDefault="00224487" w:rsidP="00224487"/>
        </w:tc>
      </w:tr>
      <w:tr w:rsidR="00224487" w:rsidTr="00323C40">
        <w:tc>
          <w:tcPr>
            <w:tcW w:w="9350" w:type="dxa"/>
            <w:gridSpan w:val="2"/>
          </w:tcPr>
          <w:p w:rsidR="00224487" w:rsidRDefault="00224487" w:rsidP="00224487">
            <w:r w:rsidRPr="00DA6622">
              <w:t>GRIEVANCE REGISTRATION DETAILS</w:t>
            </w:r>
          </w:p>
          <w:p w:rsidR="00224487" w:rsidRPr="00DA6622" w:rsidRDefault="00224487" w:rsidP="00224487"/>
        </w:tc>
      </w:tr>
      <w:tr w:rsidR="00224487" w:rsidTr="00CD5A82">
        <w:tc>
          <w:tcPr>
            <w:tcW w:w="9350" w:type="dxa"/>
            <w:gridSpan w:val="2"/>
          </w:tcPr>
          <w:p w:rsidR="00224487" w:rsidRDefault="00224487" w:rsidP="00224487">
            <w:r w:rsidRPr="00DA6622">
              <w:t>Name of Registrant:</w:t>
            </w:r>
          </w:p>
          <w:p w:rsidR="00224487" w:rsidRDefault="00224487" w:rsidP="00224487"/>
        </w:tc>
      </w:tr>
      <w:tr w:rsidR="004B578D" w:rsidTr="00ED5969">
        <w:tc>
          <w:tcPr>
            <w:tcW w:w="4675" w:type="dxa"/>
          </w:tcPr>
          <w:p w:rsidR="004B578D" w:rsidRDefault="004B578D" w:rsidP="004B578D">
            <w:r>
              <w:t xml:space="preserve">Organization: </w:t>
            </w:r>
          </w:p>
          <w:p w:rsidR="004B578D" w:rsidRPr="00520A7D" w:rsidRDefault="004B578D" w:rsidP="004B578D"/>
        </w:tc>
        <w:tc>
          <w:tcPr>
            <w:tcW w:w="4675" w:type="dxa"/>
          </w:tcPr>
          <w:p w:rsidR="004B578D" w:rsidRPr="00520A7D" w:rsidRDefault="004B578D" w:rsidP="004B578D">
            <w:r w:rsidRPr="00520A7D">
              <w:t>Position:</w:t>
            </w:r>
          </w:p>
        </w:tc>
      </w:tr>
      <w:tr w:rsidR="004B578D" w:rsidTr="00AE28AF">
        <w:trPr>
          <w:trHeight w:val="547"/>
        </w:trPr>
        <w:tc>
          <w:tcPr>
            <w:tcW w:w="4675" w:type="dxa"/>
          </w:tcPr>
          <w:p w:rsidR="004B578D" w:rsidRPr="00520A7D" w:rsidRDefault="004B578D" w:rsidP="004B578D">
            <w:r w:rsidRPr="00520A7D">
              <w:t>How the grievance was lodged:</w:t>
            </w:r>
            <w:r>
              <w:t xml:space="preserve"> </w:t>
            </w:r>
            <w:r w:rsidRPr="00520A7D">
              <w:t xml:space="preserve"> in</w:t>
            </w:r>
            <w:r>
              <w:t xml:space="preserve"> </w:t>
            </w:r>
            <w:r w:rsidRPr="00520A7D">
              <w:t>person/mail/e-mail/phone/fax</w:t>
            </w:r>
          </w:p>
        </w:tc>
        <w:tc>
          <w:tcPr>
            <w:tcW w:w="4675" w:type="dxa"/>
          </w:tcPr>
          <w:p w:rsidR="004B578D" w:rsidRPr="00520A7D" w:rsidRDefault="004B578D" w:rsidP="004B578D">
            <w:r>
              <w:t>T</w:t>
            </w:r>
            <w:r w:rsidRPr="004B578D">
              <w:t>ype of grievance:</w:t>
            </w:r>
          </w:p>
        </w:tc>
      </w:tr>
      <w:tr w:rsidR="00224487" w:rsidTr="00ED5969">
        <w:tc>
          <w:tcPr>
            <w:tcW w:w="4675" w:type="dxa"/>
          </w:tcPr>
          <w:p w:rsidR="00224487" w:rsidRDefault="004B578D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Documents attached:</w:t>
            </w:r>
          </w:p>
          <w:p w:rsidR="004B578D" w:rsidRDefault="004B578D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4B578D" w:rsidRPr="004B578D" w:rsidRDefault="004B578D" w:rsidP="004B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Grievance is relevant to project: Yes/No</w:t>
            </w:r>
          </w:p>
          <w:p w:rsidR="00224487" w:rsidRDefault="004B578D" w:rsidP="004B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8D">
              <w:rPr>
                <w:rFonts w:ascii="Times New Roman" w:hAnsi="Times New Roman" w:cs="Times New Roman"/>
                <w:sz w:val="24"/>
                <w:szCs w:val="24"/>
              </w:rPr>
              <w:t>if “NO it was forwarded to:</w:t>
            </w:r>
          </w:p>
          <w:p w:rsidR="004B578D" w:rsidRDefault="004B578D" w:rsidP="004B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96" w:rsidTr="00943D56">
        <w:tc>
          <w:tcPr>
            <w:tcW w:w="9350" w:type="dxa"/>
            <w:gridSpan w:val="2"/>
          </w:tcPr>
          <w:p w:rsidR="00487996" w:rsidRDefault="00487996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96">
              <w:rPr>
                <w:rFonts w:ascii="Times New Roman" w:hAnsi="Times New Roman" w:cs="Times New Roman"/>
                <w:sz w:val="24"/>
                <w:szCs w:val="24"/>
              </w:rPr>
              <w:t>Remarks:</w:t>
            </w:r>
          </w:p>
          <w:p w:rsidR="00487996" w:rsidRDefault="00487996" w:rsidP="00ED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96" w:rsidTr="00ED5969">
        <w:tc>
          <w:tcPr>
            <w:tcW w:w="4675" w:type="dxa"/>
          </w:tcPr>
          <w:p w:rsidR="00487996" w:rsidRDefault="00487996" w:rsidP="00487996">
            <w:r w:rsidRPr="00BB7233">
              <w:t>Signatur</w:t>
            </w:r>
            <w:r>
              <w:t>e of registrant:</w:t>
            </w:r>
          </w:p>
          <w:p w:rsidR="00487996" w:rsidRDefault="00487996" w:rsidP="00487996"/>
          <w:p w:rsidR="00487996" w:rsidRDefault="00487996" w:rsidP="00487996"/>
        </w:tc>
        <w:tc>
          <w:tcPr>
            <w:tcW w:w="4675" w:type="dxa"/>
          </w:tcPr>
          <w:p w:rsidR="00487996" w:rsidRDefault="00487996" w:rsidP="00487996">
            <w:r w:rsidRPr="00BB7233">
              <w:t>Date grievance:</w:t>
            </w:r>
          </w:p>
        </w:tc>
      </w:tr>
    </w:tbl>
    <w:p w:rsidR="00ED5969" w:rsidRDefault="00ED5969" w:rsidP="00ED5969">
      <w:pPr>
        <w:rPr>
          <w:rFonts w:ascii="Times New Roman" w:hAnsi="Times New Roman" w:cs="Times New Roman"/>
          <w:sz w:val="24"/>
          <w:szCs w:val="24"/>
        </w:rPr>
      </w:pPr>
    </w:p>
    <w:p w:rsidR="002D402F" w:rsidRDefault="002D402F" w:rsidP="00ED5969">
      <w:pPr>
        <w:rPr>
          <w:rFonts w:ascii="Times New Roman" w:hAnsi="Times New Roman" w:cs="Times New Roman"/>
          <w:sz w:val="24"/>
          <w:szCs w:val="24"/>
        </w:rPr>
      </w:pPr>
    </w:p>
    <w:p w:rsidR="000D1B2A" w:rsidRDefault="000D1B2A" w:rsidP="00ED5969">
      <w:pPr>
        <w:rPr>
          <w:rFonts w:ascii="Times New Roman" w:hAnsi="Times New Roman" w:cs="Times New Roman"/>
          <w:sz w:val="24"/>
          <w:szCs w:val="24"/>
        </w:rPr>
      </w:pPr>
    </w:p>
    <w:p w:rsidR="002D402F" w:rsidRPr="002D402F" w:rsidRDefault="00DB6171" w:rsidP="00ED59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ANNEX II. </w:t>
      </w:r>
      <w:r w:rsidR="002D402F" w:rsidRPr="002D402F">
        <w:rPr>
          <w:rFonts w:ascii="Times New Roman" w:hAnsi="Times New Roman" w:cs="Times New Roman"/>
          <w:b/>
          <w:sz w:val="24"/>
          <w:szCs w:val="24"/>
        </w:rPr>
        <w:t>KATAKWI DISTRICT GRIEVANCE LOG BOOK</w:t>
      </w:r>
    </w:p>
    <w:p w:rsidR="002D402F" w:rsidRPr="002D402F" w:rsidRDefault="002D402F" w:rsidP="002D402F">
      <w:pPr>
        <w:rPr>
          <w:rFonts w:ascii="Times New Roman" w:hAnsi="Times New Roman" w:cs="Times New Roman"/>
          <w:sz w:val="24"/>
          <w:szCs w:val="24"/>
        </w:rPr>
      </w:pPr>
      <w:r w:rsidRPr="002D402F">
        <w:rPr>
          <w:rFonts w:ascii="Times New Roman" w:hAnsi="Times New Roman" w:cs="Times New Roman"/>
          <w:sz w:val="24"/>
          <w:szCs w:val="24"/>
        </w:rPr>
        <w:t>Location………………………………………………………………………………………</w:t>
      </w:r>
    </w:p>
    <w:p w:rsidR="002D402F" w:rsidRPr="002D402F" w:rsidRDefault="002D402F" w:rsidP="002D402F">
      <w:pPr>
        <w:rPr>
          <w:rFonts w:ascii="Times New Roman" w:hAnsi="Times New Roman" w:cs="Times New Roman"/>
          <w:sz w:val="24"/>
          <w:szCs w:val="24"/>
        </w:rPr>
      </w:pPr>
      <w:r w:rsidRPr="002D402F">
        <w:rPr>
          <w:rFonts w:ascii="Times New Roman" w:hAnsi="Times New Roman" w:cs="Times New Roman"/>
          <w:sz w:val="24"/>
          <w:szCs w:val="24"/>
        </w:rPr>
        <w:t>Sub County…………………………………………………………………………………...</w:t>
      </w:r>
    </w:p>
    <w:p w:rsidR="002D402F" w:rsidRDefault="002D402F" w:rsidP="002D402F">
      <w:pPr>
        <w:rPr>
          <w:rFonts w:ascii="Times New Roman" w:hAnsi="Times New Roman" w:cs="Times New Roman"/>
          <w:sz w:val="24"/>
          <w:szCs w:val="24"/>
        </w:rPr>
      </w:pPr>
      <w:r w:rsidRPr="002D402F">
        <w:rPr>
          <w:rFonts w:ascii="Times New Roman" w:hAnsi="Times New Roman" w:cs="Times New Roman"/>
          <w:sz w:val="24"/>
          <w:szCs w:val="24"/>
        </w:rPr>
        <w:t>Village…………………………………………………………………………………………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378"/>
        <w:gridCol w:w="989"/>
        <w:gridCol w:w="1563"/>
        <w:gridCol w:w="1819"/>
        <w:gridCol w:w="1643"/>
        <w:gridCol w:w="1262"/>
      </w:tblGrid>
      <w:tr w:rsidR="002D402F" w:rsidTr="00313B36">
        <w:tc>
          <w:tcPr>
            <w:tcW w:w="696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Ref,  No</w:t>
            </w:r>
          </w:p>
        </w:tc>
        <w:tc>
          <w:tcPr>
            <w:tcW w:w="1378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Date Received</w:t>
            </w:r>
          </w:p>
        </w:tc>
        <w:tc>
          <w:tcPr>
            <w:tcW w:w="989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Mode of Receipt</w:t>
            </w:r>
          </w:p>
        </w:tc>
        <w:tc>
          <w:tcPr>
            <w:tcW w:w="1563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Name of Complainant</w:t>
            </w:r>
          </w:p>
        </w:tc>
        <w:tc>
          <w:tcPr>
            <w:tcW w:w="1819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Contact of Complainant</w:t>
            </w:r>
          </w:p>
        </w:tc>
        <w:tc>
          <w:tcPr>
            <w:tcW w:w="1643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Complaint</w:t>
            </w:r>
          </w:p>
        </w:tc>
        <w:tc>
          <w:tcPr>
            <w:tcW w:w="1262" w:type="dxa"/>
          </w:tcPr>
          <w:p w:rsidR="002D402F" w:rsidRPr="002D402F" w:rsidRDefault="002D402F" w:rsidP="002D4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F"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2D402F" w:rsidTr="00FE4E27">
        <w:trPr>
          <w:trHeight w:val="3662"/>
        </w:trPr>
        <w:tc>
          <w:tcPr>
            <w:tcW w:w="696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6C" w:rsidRDefault="00D1296C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54" w:rsidRDefault="00635C54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D402F" w:rsidRDefault="002D402F" w:rsidP="002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02F" w:rsidRDefault="002D402F" w:rsidP="002D402F">
      <w:pPr>
        <w:rPr>
          <w:rFonts w:ascii="Times New Roman" w:hAnsi="Times New Roman" w:cs="Times New Roman"/>
          <w:sz w:val="24"/>
          <w:szCs w:val="24"/>
        </w:rPr>
      </w:pPr>
    </w:p>
    <w:p w:rsidR="00313B36" w:rsidRPr="00313B36" w:rsidRDefault="00313B36" w:rsidP="00313B36">
      <w:pPr>
        <w:rPr>
          <w:rFonts w:ascii="Times New Roman" w:hAnsi="Times New Roman" w:cs="Times New Roman"/>
          <w:b/>
          <w:sz w:val="24"/>
          <w:szCs w:val="24"/>
        </w:rPr>
      </w:pPr>
      <w:r w:rsidRPr="00313B36">
        <w:rPr>
          <w:rFonts w:ascii="Times New Roman" w:hAnsi="Times New Roman" w:cs="Times New Roman"/>
          <w:b/>
          <w:sz w:val="24"/>
          <w:szCs w:val="24"/>
        </w:rPr>
        <w:t>Notes</w:t>
      </w:r>
    </w:p>
    <w:p w:rsidR="00313B36" w:rsidRPr="00313B36" w:rsidRDefault="00313B36" w:rsidP="00635C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B36">
        <w:rPr>
          <w:rFonts w:ascii="Times New Roman" w:hAnsi="Times New Roman" w:cs="Times New Roman"/>
          <w:sz w:val="24"/>
          <w:szCs w:val="24"/>
        </w:rPr>
        <w:t>1. Reference Number: a unique number assigned to the complaint for easy tracking</w:t>
      </w:r>
    </w:p>
    <w:p w:rsidR="00313B36" w:rsidRPr="00313B36" w:rsidRDefault="00313B36" w:rsidP="00635C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B36">
        <w:rPr>
          <w:rFonts w:ascii="Times New Roman" w:hAnsi="Times New Roman" w:cs="Times New Roman"/>
          <w:sz w:val="24"/>
          <w:szCs w:val="24"/>
        </w:rPr>
        <w:t>and follow up</w:t>
      </w:r>
    </w:p>
    <w:p w:rsidR="00313B36" w:rsidRPr="00313B36" w:rsidRDefault="00313B36" w:rsidP="00635C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B36">
        <w:rPr>
          <w:rFonts w:ascii="Times New Roman" w:hAnsi="Times New Roman" w:cs="Times New Roman"/>
          <w:sz w:val="24"/>
          <w:szCs w:val="24"/>
        </w:rPr>
        <w:t>2. Mode of receipt: how the complaint was receiv</w:t>
      </w:r>
      <w:r>
        <w:rPr>
          <w:rFonts w:ascii="Times New Roman" w:hAnsi="Times New Roman" w:cs="Times New Roman"/>
          <w:sz w:val="24"/>
          <w:szCs w:val="24"/>
        </w:rPr>
        <w:t xml:space="preserve">ed. This could be by telephone, </w:t>
      </w:r>
      <w:r w:rsidRPr="00313B36">
        <w:rPr>
          <w:rFonts w:ascii="Times New Roman" w:hAnsi="Times New Roman" w:cs="Times New Roman"/>
          <w:sz w:val="24"/>
          <w:szCs w:val="24"/>
        </w:rPr>
        <w:t>“SMS”, E- mail, written in person, verbal</w:t>
      </w:r>
    </w:p>
    <w:p w:rsidR="00313B36" w:rsidRPr="00313B36" w:rsidRDefault="00313B36" w:rsidP="00635C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B36">
        <w:rPr>
          <w:rFonts w:ascii="Times New Roman" w:hAnsi="Times New Roman" w:cs="Times New Roman"/>
          <w:sz w:val="24"/>
          <w:szCs w:val="24"/>
        </w:rPr>
        <w:t>3. Contact of complainant: to include phone n</w:t>
      </w:r>
      <w:r>
        <w:rPr>
          <w:rFonts w:ascii="Times New Roman" w:hAnsi="Times New Roman" w:cs="Times New Roman"/>
          <w:sz w:val="24"/>
          <w:szCs w:val="24"/>
        </w:rPr>
        <w:t xml:space="preserve">umber, P.O. Box number, e- mail </w:t>
      </w:r>
      <w:r w:rsidRPr="00313B36">
        <w:rPr>
          <w:rFonts w:ascii="Times New Roman" w:hAnsi="Times New Roman" w:cs="Times New Roman"/>
          <w:sz w:val="24"/>
          <w:szCs w:val="24"/>
        </w:rPr>
        <w:t xml:space="preserve">include; fraud, land disputes, compensation, environment </w:t>
      </w:r>
      <w:r>
        <w:rPr>
          <w:rFonts w:ascii="Times New Roman" w:hAnsi="Times New Roman" w:cs="Times New Roman"/>
          <w:sz w:val="24"/>
          <w:szCs w:val="24"/>
        </w:rPr>
        <w:t xml:space="preserve">and social </w:t>
      </w:r>
      <w:r w:rsidRPr="00313B36">
        <w:rPr>
          <w:rFonts w:ascii="Times New Roman" w:hAnsi="Times New Roman" w:cs="Times New Roman"/>
          <w:sz w:val="24"/>
          <w:szCs w:val="24"/>
        </w:rPr>
        <w:t>management issues service delivery, facilities, management etc.</w:t>
      </w:r>
    </w:p>
    <w:p w:rsidR="00313B36" w:rsidRDefault="00313B36" w:rsidP="00635C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B36">
        <w:rPr>
          <w:rFonts w:ascii="Times New Roman" w:hAnsi="Times New Roman" w:cs="Times New Roman"/>
          <w:sz w:val="24"/>
          <w:szCs w:val="24"/>
        </w:rPr>
        <w:t xml:space="preserve">4. Description of Complaint: a brief description </w:t>
      </w:r>
      <w:r>
        <w:rPr>
          <w:rFonts w:ascii="Times New Roman" w:hAnsi="Times New Roman" w:cs="Times New Roman"/>
          <w:sz w:val="24"/>
          <w:szCs w:val="24"/>
        </w:rPr>
        <w:t xml:space="preserve">of the complaint received, cold </w:t>
      </w:r>
      <w:r w:rsidRPr="00313B36">
        <w:rPr>
          <w:rFonts w:ascii="Times New Roman" w:hAnsi="Times New Roman" w:cs="Times New Roman"/>
          <w:sz w:val="24"/>
          <w:szCs w:val="24"/>
        </w:rPr>
        <w:t>include; fraud, land disputes, compens</w:t>
      </w:r>
      <w:r>
        <w:rPr>
          <w:rFonts w:ascii="Times New Roman" w:hAnsi="Times New Roman" w:cs="Times New Roman"/>
          <w:sz w:val="24"/>
          <w:szCs w:val="24"/>
        </w:rPr>
        <w:t xml:space="preserve">ation, environmental and social </w:t>
      </w:r>
      <w:r w:rsidRPr="00313B36">
        <w:rPr>
          <w:rFonts w:ascii="Times New Roman" w:hAnsi="Times New Roman" w:cs="Times New Roman"/>
          <w:sz w:val="24"/>
          <w:szCs w:val="24"/>
        </w:rPr>
        <w:t>management issues service delivery, facilities, management etc5. Action taken: includes remedies, resolution</w:t>
      </w:r>
      <w:r>
        <w:rPr>
          <w:rFonts w:ascii="Times New Roman" w:hAnsi="Times New Roman" w:cs="Times New Roman"/>
          <w:sz w:val="24"/>
          <w:szCs w:val="24"/>
        </w:rPr>
        <w:t xml:space="preserve">, agreed upon actions to be the </w:t>
      </w:r>
      <w:r w:rsidRPr="00313B36">
        <w:rPr>
          <w:rFonts w:ascii="Times New Roman" w:hAnsi="Times New Roman" w:cs="Times New Roman"/>
          <w:sz w:val="24"/>
          <w:szCs w:val="24"/>
        </w:rPr>
        <w:t>satisfaction of the complaint.</w:t>
      </w:r>
    </w:p>
    <w:p w:rsidR="00313B36" w:rsidRDefault="00313B36" w:rsidP="00635C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B36">
        <w:rPr>
          <w:rFonts w:ascii="Times New Roman" w:hAnsi="Times New Roman" w:cs="Times New Roman"/>
          <w:sz w:val="24"/>
          <w:szCs w:val="24"/>
        </w:rPr>
        <w:t>5. Action taken: includes remedies, resolution</w:t>
      </w:r>
      <w:r>
        <w:rPr>
          <w:rFonts w:ascii="Times New Roman" w:hAnsi="Times New Roman" w:cs="Times New Roman"/>
          <w:sz w:val="24"/>
          <w:szCs w:val="24"/>
        </w:rPr>
        <w:t xml:space="preserve">, agreed upon actions to be the </w:t>
      </w:r>
      <w:r w:rsidRPr="00313B36">
        <w:rPr>
          <w:rFonts w:ascii="Times New Roman" w:hAnsi="Times New Roman" w:cs="Times New Roman"/>
          <w:sz w:val="24"/>
          <w:szCs w:val="24"/>
        </w:rPr>
        <w:t>satisfaction of the complaint</w:t>
      </w:r>
    </w:p>
    <w:p w:rsidR="00FE4E27" w:rsidRDefault="00FE4E27" w:rsidP="00635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E27" w:rsidRDefault="00FE4E27" w:rsidP="00635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171" w:rsidRDefault="00DB6171" w:rsidP="00A845B2">
      <w:pPr>
        <w:rPr>
          <w:rFonts w:ascii="Times New Roman" w:hAnsi="Times New Roman" w:cs="Times New Roman"/>
          <w:b/>
          <w:sz w:val="24"/>
          <w:szCs w:val="24"/>
        </w:rPr>
      </w:pPr>
      <w:r w:rsidRPr="00DB61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ANNEX III. </w:t>
      </w:r>
      <w:r w:rsidR="00A845B2" w:rsidRPr="00DB6171">
        <w:rPr>
          <w:rFonts w:ascii="Times New Roman" w:hAnsi="Times New Roman" w:cs="Times New Roman"/>
          <w:b/>
          <w:sz w:val="24"/>
          <w:szCs w:val="24"/>
        </w:rPr>
        <w:t>KATAKWI DISTRICT GRIEVANCE REPORTING TEMPLATE</w:t>
      </w:r>
    </w:p>
    <w:p w:rsidR="00DB6171" w:rsidRPr="00DB6171" w:rsidRDefault="00DB6171" w:rsidP="00DB61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6171">
        <w:rPr>
          <w:rFonts w:ascii="Times New Roman" w:hAnsi="Times New Roman" w:cs="Times New Roman"/>
          <w:b/>
          <w:i/>
          <w:sz w:val="24"/>
          <w:szCs w:val="24"/>
        </w:rPr>
        <w:t>Date: ……………………………………………………</w:t>
      </w:r>
      <w:r w:rsidR="00343B10" w:rsidRPr="00DB6171">
        <w:rPr>
          <w:rFonts w:ascii="Times New Roman" w:hAnsi="Times New Roman" w:cs="Times New Roman"/>
          <w:b/>
          <w:i/>
          <w:sz w:val="24"/>
          <w:szCs w:val="24"/>
        </w:rPr>
        <w:t>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1283"/>
        <w:gridCol w:w="652"/>
        <w:gridCol w:w="673"/>
        <w:gridCol w:w="694"/>
        <w:gridCol w:w="681"/>
        <w:gridCol w:w="715"/>
        <w:gridCol w:w="660"/>
        <w:gridCol w:w="702"/>
        <w:gridCol w:w="708"/>
        <w:gridCol w:w="667"/>
        <w:gridCol w:w="702"/>
        <w:gridCol w:w="603"/>
      </w:tblGrid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11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No. of grievances related</w:t>
            </w:r>
          </w:p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to the service delivery</w:t>
            </w:r>
          </w:p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lodged per month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Number of grievances that</w:t>
            </w:r>
          </w:p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received timely response</w:t>
            </w:r>
          </w:p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(within 14 days)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Number of grievances</w:t>
            </w:r>
          </w:p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received and addressed at</w:t>
            </w:r>
          </w:p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district level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Number of recurrent</w:t>
            </w:r>
          </w:p>
          <w:p w:rsidR="00DB6171" w:rsidRP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complaints received (over</w:t>
            </w:r>
          </w:p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</w:rPr>
              <w:t>a period of 15 days)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DB6171" w:rsidRDefault="00CA078A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No. of meetings held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</w:tcPr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Number of unresolved</w:t>
            </w:r>
          </w:p>
          <w:p w:rsidR="00DB6171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grievances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A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</w:tcPr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Number of grievances</w:t>
            </w:r>
          </w:p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referred from the district</w:t>
            </w:r>
          </w:p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national level for</w:t>
            </w:r>
          </w:p>
          <w:p w:rsidR="00DB6171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addressing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71" w:rsidTr="00DB6171">
        <w:tc>
          <w:tcPr>
            <w:tcW w:w="61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15" w:type="dxa"/>
          </w:tcPr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Number of grievances</w:t>
            </w:r>
          </w:p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referred to other legal</w:t>
            </w:r>
          </w:p>
          <w:p w:rsidR="00CA078A" w:rsidRPr="00CA078A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institutions e.g. LCs,</w:t>
            </w:r>
          </w:p>
          <w:p w:rsidR="00DB6171" w:rsidRDefault="00CA078A" w:rsidP="00CA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8A">
              <w:rPr>
                <w:rFonts w:ascii="Times New Roman" w:hAnsi="Times New Roman" w:cs="Times New Roman"/>
                <w:sz w:val="24"/>
                <w:szCs w:val="24"/>
              </w:rPr>
              <w:t>police, Courts of Law</w:t>
            </w:r>
          </w:p>
        </w:tc>
        <w:tc>
          <w:tcPr>
            <w:tcW w:w="67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78A" w:rsidRDefault="00CA078A" w:rsidP="00DB6171">
      <w:pPr>
        <w:rPr>
          <w:rFonts w:ascii="Times New Roman" w:hAnsi="Times New Roman" w:cs="Times New Roman"/>
          <w:sz w:val="24"/>
          <w:szCs w:val="24"/>
        </w:rPr>
      </w:pP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Provide details on recurrent complaints raised (attached evidence where necessary)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A078A" w:rsidRPr="00CA078A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13B36" w:rsidRDefault="00CA078A" w:rsidP="00CA078A">
      <w:pPr>
        <w:rPr>
          <w:rFonts w:ascii="Times New Roman" w:hAnsi="Times New Roman" w:cs="Times New Roman"/>
          <w:sz w:val="24"/>
          <w:szCs w:val="24"/>
        </w:rPr>
      </w:pPr>
      <w:r w:rsidRPr="00CA07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FE4E27" w:rsidRDefault="00FE4E27" w:rsidP="00CA078A">
      <w:pPr>
        <w:rPr>
          <w:rFonts w:ascii="Times New Roman" w:hAnsi="Times New Roman" w:cs="Times New Roman"/>
          <w:sz w:val="24"/>
          <w:szCs w:val="24"/>
        </w:rPr>
      </w:pPr>
    </w:p>
    <w:p w:rsidR="000D1B2A" w:rsidRDefault="000D1B2A" w:rsidP="00CA078A">
      <w:pPr>
        <w:rPr>
          <w:rFonts w:ascii="Times New Roman" w:hAnsi="Times New Roman" w:cs="Times New Roman"/>
          <w:sz w:val="24"/>
          <w:szCs w:val="24"/>
        </w:rPr>
      </w:pPr>
    </w:p>
    <w:p w:rsidR="000D1B2A" w:rsidRDefault="000D1B2A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Default="00795591" w:rsidP="00CA078A">
      <w:pPr>
        <w:rPr>
          <w:rFonts w:ascii="Times New Roman" w:hAnsi="Times New Roman" w:cs="Times New Roman"/>
          <w:sz w:val="24"/>
          <w:szCs w:val="24"/>
        </w:rPr>
      </w:pP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lastRenderedPageBreak/>
        <w:t xml:space="preserve">ANNEX 1V. </w:t>
      </w:r>
      <w:r>
        <w:rPr>
          <w:rFonts w:ascii="Times New Roman" w:hAnsi="Times New Roman" w:cs="Times New Roman"/>
          <w:sz w:val="24"/>
          <w:szCs w:val="24"/>
        </w:rPr>
        <w:t xml:space="preserve">KATAKWI DISTRICT </w:t>
      </w:r>
      <w:r w:rsidRPr="00795591">
        <w:rPr>
          <w:rFonts w:ascii="Times New Roman" w:hAnsi="Times New Roman" w:cs="Times New Roman"/>
          <w:sz w:val="24"/>
          <w:szCs w:val="24"/>
        </w:rPr>
        <w:t>GRIEVANCE REFERRAL FORM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TO: ……………………………………………………. (Appropriate Responding Authority)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Date: …………………………………….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Title…………………………Unit …………………………. Or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Department……………………….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RE: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95591" w:rsidRPr="00795591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……………………………………………… (Title of Grievance /Grievance Number)</w:t>
      </w:r>
    </w:p>
    <w:p w:rsidR="0034675C" w:rsidRDefault="00795591" w:rsidP="00795591">
      <w:pPr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The attached grievance ha</w:t>
      </w:r>
      <w:r>
        <w:rPr>
          <w:rFonts w:ascii="Times New Roman" w:hAnsi="Times New Roman" w:cs="Times New Roman"/>
          <w:sz w:val="24"/>
          <w:szCs w:val="24"/>
        </w:rPr>
        <w:t xml:space="preserve">s been received by the </w:t>
      </w:r>
      <w:r w:rsidRPr="00795591">
        <w:rPr>
          <w:rFonts w:ascii="Times New Roman" w:hAnsi="Times New Roman" w:cs="Times New Roman"/>
          <w:sz w:val="24"/>
          <w:szCs w:val="24"/>
        </w:rPr>
        <w:t>Grievance Redress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591">
        <w:rPr>
          <w:rFonts w:ascii="Times New Roman" w:hAnsi="Times New Roman" w:cs="Times New Roman"/>
          <w:sz w:val="24"/>
          <w:szCs w:val="24"/>
        </w:rPr>
        <w:t>and is being forwards to you for a response for the following reason (s)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a) Grievance concerns or issues not within my authority or committee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b) To respond as my designee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c) Conflict of interest</w:t>
      </w:r>
    </w:p>
    <w:p w:rsidR="00795591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d) Complainant not satisfied with redress of lower GRC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FROM: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Details of referee e.g. Name, Title…………………………………………………….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Signature………………………………………………………………………………....</w:t>
      </w:r>
    </w:p>
    <w:p w:rsidR="0034675C" w:rsidRPr="0034675C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Name/Level of GRC……………………………………………………………………</w:t>
      </w:r>
    </w:p>
    <w:p w:rsidR="00167BA9" w:rsidRDefault="0034675C" w:rsidP="0034675C">
      <w:pPr>
        <w:rPr>
          <w:rFonts w:ascii="Times New Roman" w:hAnsi="Times New Roman" w:cs="Times New Roman"/>
          <w:sz w:val="24"/>
          <w:szCs w:val="24"/>
        </w:rPr>
      </w:pPr>
      <w:r w:rsidRPr="0034675C">
        <w:rPr>
          <w:rFonts w:ascii="Times New Roman" w:hAnsi="Times New Roman" w:cs="Times New Roman"/>
          <w:sz w:val="24"/>
          <w:szCs w:val="24"/>
        </w:rPr>
        <w:t>Attachment (if any) …………………………………………………………………….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</w:p>
    <w:p w:rsid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</w:p>
    <w:p w:rsidR="0034675C" w:rsidRDefault="0034675C" w:rsidP="00167BA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E4E27" w:rsidRDefault="00FE4E27" w:rsidP="00167BA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E4E27" w:rsidRDefault="00FE4E27" w:rsidP="00167BA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67BA9" w:rsidRDefault="00167BA9" w:rsidP="000C094F">
      <w:pPr>
        <w:rPr>
          <w:rFonts w:ascii="Times New Roman" w:hAnsi="Times New Roman" w:cs="Times New Roman"/>
          <w:sz w:val="24"/>
          <w:szCs w:val="24"/>
        </w:rPr>
      </w:pPr>
    </w:p>
    <w:p w:rsidR="00167BA9" w:rsidRDefault="00167BA9" w:rsidP="000C094F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lastRenderedPageBreak/>
        <w:t xml:space="preserve">ANNEX V. </w:t>
      </w:r>
      <w:r>
        <w:rPr>
          <w:rFonts w:ascii="Times New Roman" w:hAnsi="Times New Roman" w:cs="Times New Roman"/>
          <w:sz w:val="24"/>
          <w:szCs w:val="24"/>
        </w:rPr>
        <w:t xml:space="preserve">KATAKWI DISTRICT </w:t>
      </w:r>
      <w:r w:rsidRPr="00167BA9">
        <w:rPr>
          <w:rFonts w:ascii="Times New Roman" w:hAnsi="Times New Roman" w:cs="Times New Roman"/>
          <w:sz w:val="24"/>
          <w:szCs w:val="24"/>
        </w:rPr>
        <w:t>GRIEVANCE MINUTES FORM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A. GRIEVANCE DETAILS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1. No. of grievance in logbook…………………………………………………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2. Name of complainant……………………………………………………….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3. Date of grievance………………………………………………………………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4. Date of registration …………………………………………………………….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By: mail/phone/e-mail/on spot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5. Grievance registrant name…………………………………………………….</w:t>
      </w:r>
    </w:p>
    <w:p w:rsid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6. Brief d</w:t>
      </w:r>
      <w:r w:rsidR="00F5334B">
        <w:rPr>
          <w:rFonts w:ascii="Times New Roman" w:hAnsi="Times New Roman" w:cs="Times New Roman"/>
          <w:sz w:val="24"/>
          <w:szCs w:val="24"/>
        </w:rPr>
        <w:t xml:space="preserve">escription of </w:t>
      </w:r>
      <w:r w:rsidR="00F5334B" w:rsidRPr="00167BA9">
        <w:rPr>
          <w:rFonts w:ascii="Times New Roman" w:hAnsi="Times New Roman" w:cs="Times New Roman"/>
          <w:sz w:val="24"/>
          <w:szCs w:val="24"/>
        </w:rPr>
        <w:t>Grievance</w:t>
      </w:r>
      <w:r w:rsidR="00F5334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F5334B" w:rsidRPr="00167BA9" w:rsidRDefault="00F5334B" w:rsidP="00167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B. MEETING DETAILS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7. Date of meeting:</w:t>
      </w:r>
    </w:p>
    <w:p w:rsidR="00167BA9" w:rsidRPr="00167BA9" w:rsidRDefault="00167BA9" w:rsidP="00167BA9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8. Resolution provided: Yes/No</w:t>
      </w:r>
    </w:p>
    <w:p w:rsidR="00013C85" w:rsidRPr="00013C85" w:rsidRDefault="00167BA9" w:rsidP="00013C85">
      <w:pPr>
        <w:rPr>
          <w:rFonts w:ascii="Times New Roman" w:hAnsi="Times New Roman" w:cs="Times New Roman"/>
          <w:sz w:val="24"/>
          <w:szCs w:val="24"/>
        </w:rPr>
      </w:pPr>
      <w:r w:rsidRPr="00167BA9">
        <w:rPr>
          <w:rFonts w:ascii="Times New Roman" w:hAnsi="Times New Roman" w:cs="Times New Roman"/>
          <w:sz w:val="24"/>
          <w:szCs w:val="24"/>
        </w:rPr>
        <w:t>9. Participating GRC parties and names:</w:t>
      </w:r>
    </w:p>
    <w:p w:rsidR="00013C85" w:rsidRPr="00013C85" w:rsidRDefault="000D1B2A" w:rsidP="0001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3C85" w:rsidRPr="00013C85">
        <w:rPr>
          <w:rFonts w:ascii="Times New Roman" w:hAnsi="Times New Roman" w:cs="Times New Roman"/>
          <w:sz w:val="24"/>
          <w:szCs w:val="24"/>
        </w:rPr>
        <w:t>. ……………………………………………</w:t>
      </w:r>
    </w:p>
    <w:p w:rsidR="00013C85" w:rsidRPr="00013C85" w:rsidRDefault="000D1B2A" w:rsidP="0001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3C85" w:rsidRPr="00013C85">
        <w:rPr>
          <w:rFonts w:ascii="Times New Roman" w:hAnsi="Times New Roman" w:cs="Times New Roman"/>
          <w:sz w:val="24"/>
          <w:szCs w:val="24"/>
        </w:rPr>
        <w:t>. …………………………………………….</w:t>
      </w:r>
    </w:p>
    <w:p w:rsidR="00013C85" w:rsidRPr="00013C85" w:rsidRDefault="000D1B2A" w:rsidP="0001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3C85" w:rsidRPr="00013C85">
        <w:rPr>
          <w:rFonts w:ascii="Times New Roman" w:hAnsi="Times New Roman" w:cs="Times New Roman"/>
          <w:sz w:val="24"/>
          <w:szCs w:val="24"/>
        </w:rPr>
        <w:t>. …………………………………………….</w:t>
      </w:r>
    </w:p>
    <w:p w:rsidR="00013C85" w:rsidRPr="00013C85" w:rsidRDefault="000D1B2A" w:rsidP="0001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3C85" w:rsidRPr="00013C85">
        <w:rPr>
          <w:rFonts w:ascii="Times New Roman" w:hAnsi="Times New Roman" w:cs="Times New Roman"/>
          <w:sz w:val="24"/>
          <w:szCs w:val="24"/>
        </w:rPr>
        <w:t>. …………………………………………….</w:t>
      </w:r>
    </w:p>
    <w:p w:rsidR="00013C85" w:rsidRPr="00013C85" w:rsidRDefault="000D1B2A" w:rsidP="00013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3C85" w:rsidRPr="00013C85">
        <w:rPr>
          <w:rFonts w:ascii="Times New Roman" w:hAnsi="Times New Roman" w:cs="Times New Roman"/>
          <w:sz w:val="24"/>
          <w:szCs w:val="24"/>
        </w:rPr>
        <w:t>. …………………………………………….</w:t>
      </w:r>
    </w:p>
    <w:p w:rsidR="00EE6D1E" w:rsidRPr="00EE6D1E" w:rsidRDefault="00013C85" w:rsidP="00EE6D1E">
      <w:pPr>
        <w:rPr>
          <w:rFonts w:ascii="Times New Roman" w:hAnsi="Times New Roman" w:cs="Times New Roman"/>
          <w:sz w:val="24"/>
          <w:szCs w:val="24"/>
        </w:rPr>
      </w:pPr>
      <w:r w:rsidRPr="00013C85">
        <w:rPr>
          <w:rFonts w:ascii="Times New Roman" w:hAnsi="Times New Roman" w:cs="Times New Roman"/>
          <w:sz w:val="24"/>
          <w:szCs w:val="24"/>
        </w:rPr>
        <w:t>7.</w:t>
      </w:r>
      <w:r w:rsidR="00EE6D1E" w:rsidRPr="00EE6D1E">
        <w:t xml:space="preserve"> </w:t>
      </w:r>
      <w:r w:rsidR="00EE6D1E" w:rsidRPr="00EE6D1E">
        <w:rPr>
          <w:rFonts w:ascii="Times New Roman" w:hAnsi="Times New Roman" w:cs="Times New Roman"/>
          <w:sz w:val="24"/>
          <w:szCs w:val="24"/>
        </w:rPr>
        <w:t>10. Brief description of resolution/ recommendation provided: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11. Participating invited parties and names: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1. Complainant………………………………………………………………………..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2. NGO/Mediator……………………………………………………………………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3. Other…………………………………………………………………………………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12. Feedback provided Yes/No. by: mail/phone/e-mail/posted on information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board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13. Attached documents: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lastRenderedPageBreak/>
        <w:t>14. Date of feedback…………………………………………………………………….</w:t>
      </w:r>
    </w:p>
    <w:p w:rsidR="00EE6D1E" w:rsidRPr="00EE6D1E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15. Remarks: name and signature of minutes’ taker…………………………………</w:t>
      </w:r>
      <w:r w:rsidR="000D1B2A">
        <w:rPr>
          <w:rFonts w:ascii="Times New Roman" w:hAnsi="Times New Roman" w:cs="Times New Roman"/>
          <w:sz w:val="24"/>
          <w:szCs w:val="24"/>
        </w:rPr>
        <w:t>….</w:t>
      </w:r>
    </w:p>
    <w:p w:rsidR="00167BA9" w:rsidRDefault="00EE6D1E" w:rsidP="00EE6D1E">
      <w:pPr>
        <w:rPr>
          <w:rFonts w:ascii="Times New Roman" w:hAnsi="Times New Roman" w:cs="Times New Roman"/>
          <w:sz w:val="24"/>
          <w:szCs w:val="24"/>
        </w:rPr>
      </w:pPr>
      <w:r w:rsidRPr="00EE6D1E">
        <w:rPr>
          <w:rFonts w:ascii="Times New Roman" w:hAnsi="Times New Roman" w:cs="Times New Roman"/>
          <w:sz w:val="24"/>
          <w:szCs w:val="24"/>
        </w:rPr>
        <w:t>Date of minutes’ preparation……………</w:t>
      </w:r>
      <w:r w:rsidR="000D1B2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:rsidR="000D1B2A" w:rsidRDefault="000D1B2A" w:rsidP="00EE6D1E">
      <w:pPr>
        <w:rPr>
          <w:rFonts w:ascii="Times New Roman" w:hAnsi="Times New Roman" w:cs="Times New Roman"/>
          <w:sz w:val="24"/>
          <w:szCs w:val="24"/>
        </w:rPr>
      </w:pPr>
    </w:p>
    <w:p w:rsidR="000D1B2A" w:rsidRDefault="000D1B2A" w:rsidP="00EE6D1E">
      <w:pPr>
        <w:rPr>
          <w:rFonts w:ascii="Times New Roman" w:hAnsi="Times New Roman" w:cs="Times New Roman"/>
          <w:sz w:val="24"/>
          <w:szCs w:val="24"/>
        </w:rPr>
      </w:pPr>
    </w:p>
    <w:p w:rsidR="000D1B2A" w:rsidRDefault="000D1B2A" w:rsidP="00EE6D1E">
      <w:pPr>
        <w:rPr>
          <w:rFonts w:ascii="Times New Roman" w:hAnsi="Times New Roman" w:cs="Times New Roman"/>
          <w:sz w:val="24"/>
          <w:szCs w:val="24"/>
        </w:rPr>
      </w:pPr>
    </w:p>
    <w:p w:rsidR="000D1B2A" w:rsidRPr="00013C85" w:rsidRDefault="000D1B2A" w:rsidP="00EE6D1E">
      <w:pPr>
        <w:rPr>
          <w:rFonts w:ascii="Times New Roman" w:hAnsi="Times New Roman" w:cs="Times New Roman"/>
          <w:sz w:val="24"/>
          <w:szCs w:val="24"/>
        </w:rPr>
      </w:pPr>
    </w:p>
    <w:sectPr w:rsidR="000D1B2A" w:rsidRPr="00013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951" w:rsidRDefault="00A31951" w:rsidP="00D850C5">
      <w:pPr>
        <w:spacing w:after="0" w:line="240" w:lineRule="auto"/>
      </w:pPr>
      <w:r>
        <w:separator/>
      </w:r>
    </w:p>
  </w:endnote>
  <w:endnote w:type="continuationSeparator" w:id="0">
    <w:p w:rsidR="00A31951" w:rsidRDefault="00A31951" w:rsidP="00D8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951" w:rsidRDefault="00A31951" w:rsidP="00D850C5">
      <w:pPr>
        <w:spacing w:after="0" w:line="240" w:lineRule="auto"/>
      </w:pPr>
      <w:r>
        <w:separator/>
      </w:r>
    </w:p>
  </w:footnote>
  <w:footnote w:type="continuationSeparator" w:id="0">
    <w:p w:rsidR="00A31951" w:rsidRDefault="00A31951" w:rsidP="00D85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666"/>
    <w:multiLevelType w:val="hybridMultilevel"/>
    <w:tmpl w:val="3A88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E7677"/>
    <w:multiLevelType w:val="multilevel"/>
    <w:tmpl w:val="21B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E95C0C"/>
    <w:multiLevelType w:val="hybridMultilevel"/>
    <w:tmpl w:val="850EC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C5"/>
    <w:rsid w:val="00013C85"/>
    <w:rsid w:val="000C094F"/>
    <w:rsid w:val="000D1B2A"/>
    <w:rsid w:val="000D5A8C"/>
    <w:rsid w:val="000F1C0A"/>
    <w:rsid w:val="000F6FA5"/>
    <w:rsid w:val="00165701"/>
    <w:rsid w:val="00167BA9"/>
    <w:rsid w:val="001F1A38"/>
    <w:rsid w:val="001F39DA"/>
    <w:rsid w:val="001F646F"/>
    <w:rsid w:val="002133C9"/>
    <w:rsid w:val="00224487"/>
    <w:rsid w:val="0024436F"/>
    <w:rsid w:val="00264B2F"/>
    <w:rsid w:val="002A6F23"/>
    <w:rsid w:val="002B18D5"/>
    <w:rsid w:val="002D402F"/>
    <w:rsid w:val="00313B36"/>
    <w:rsid w:val="003429C8"/>
    <w:rsid w:val="00343B10"/>
    <w:rsid w:val="0034675C"/>
    <w:rsid w:val="00396F26"/>
    <w:rsid w:val="0041041C"/>
    <w:rsid w:val="00416329"/>
    <w:rsid w:val="0043555F"/>
    <w:rsid w:val="00451E44"/>
    <w:rsid w:val="004641BD"/>
    <w:rsid w:val="00487996"/>
    <w:rsid w:val="004A02D2"/>
    <w:rsid w:val="004B578D"/>
    <w:rsid w:val="00521D36"/>
    <w:rsid w:val="00522059"/>
    <w:rsid w:val="00524824"/>
    <w:rsid w:val="00580B17"/>
    <w:rsid w:val="00622B79"/>
    <w:rsid w:val="00635C54"/>
    <w:rsid w:val="00655638"/>
    <w:rsid w:val="00693A9B"/>
    <w:rsid w:val="00795591"/>
    <w:rsid w:val="00897550"/>
    <w:rsid w:val="008B1C28"/>
    <w:rsid w:val="008E3A61"/>
    <w:rsid w:val="0091214D"/>
    <w:rsid w:val="00921DC8"/>
    <w:rsid w:val="0093056E"/>
    <w:rsid w:val="009D69D6"/>
    <w:rsid w:val="00A0259C"/>
    <w:rsid w:val="00A31951"/>
    <w:rsid w:val="00A845B2"/>
    <w:rsid w:val="00AA08A4"/>
    <w:rsid w:val="00AB1F7A"/>
    <w:rsid w:val="00AD3C96"/>
    <w:rsid w:val="00B238CD"/>
    <w:rsid w:val="00B47AEE"/>
    <w:rsid w:val="00B57C5B"/>
    <w:rsid w:val="00B90C3D"/>
    <w:rsid w:val="00B97CF1"/>
    <w:rsid w:val="00CA078A"/>
    <w:rsid w:val="00CB5008"/>
    <w:rsid w:val="00CE2F03"/>
    <w:rsid w:val="00D0762F"/>
    <w:rsid w:val="00D1296C"/>
    <w:rsid w:val="00D534F6"/>
    <w:rsid w:val="00D625E3"/>
    <w:rsid w:val="00D7136B"/>
    <w:rsid w:val="00D850C5"/>
    <w:rsid w:val="00DB6171"/>
    <w:rsid w:val="00DC6768"/>
    <w:rsid w:val="00E05844"/>
    <w:rsid w:val="00E27E80"/>
    <w:rsid w:val="00E64F63"/>
    <w:rsid w:val="00ED5969"/>
    <w:rsid w:val="00EE6D1E"/>
    <w:rsid w:val="00F5334B"/>
    <w:rsid w:val="00FD7760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7AF13"/>
  <w15:chartTrackingRefBased/>
  <w15:docId w15:val="{B2CB9330-ACB1-4350-9596-76D0DE57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0C5"/>
  </w:style>
  <w:style w:type="paragraph" w:styleId="Footer">
    <w:name w:val="footer"/>
    <w:basedOn w:val="Normal"/>
    <w:link w:val="FooterChar"/>
    <w:uiPriority w:val="99"/>
    <w:unhideWhenUsed/>
    <w:rsid w:val="00D8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0C5"/>
  </w:style>
  <w:style w:type="paragraph" w:styleId="ListParagraph">
    <w:name w:val="List Paragraph"/>
    <w:basedOn w:val="Normal"/>
    <w:uiPriority w:val="34"/>
    <w:qFormat/>
    <w:rsid w:val="00B97CF1"/>
    <w:pPr>
      <w:ind w:left="720"/>
      <w:contextualSpacing/>
    </w:pPr>
  </w:style>
  <w:style w:type="table" w:styleId="TableGrid">
    <w:name w:val="Table Grid"/>
    <w:basedOn w:val="TableNormal"/>
    <w:uiPriority w:val="39"/>
    <w:rsid w:val="00ED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8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2023-11-01T13:34:00Z</dcterms:created>
  <dcterms:modified xsi:type="dcterms:W3CDTF">2023-11-01T13:34:00Z</dcterms:modified>
</cp:coreProperties>
</file>